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6C3" w:rsidRPr="00CB16C3" w:rsidRDefault="00CB16C3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sz w:val="20"/>
          <w:szCs w:val="20"/>
        </w:rPr>
        <w:t>Приложение 1 к документации о закупке</w:t>
      </w:r>
    </w:p>
    <w:p w:rsidR="00ED736E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B16C3">
        <w:rPr>
          <w:rFonts w:ascii="Tahoma" w:eastAsia="Times New Roman" w:hAnsi="Tahoma" w:cs="Tahoma"/>
          <w:b/>
          <w:sz w:val="20"/>
          <w:szCs w:val="20"/>
        </w:rPr>
        <w:t>Техническое задание</w:t>
      </w:r>
    </w:p>
    <w:p w:rsidR="00ED736E" w:rsidRPr="000B4CB7" w:rsidRDefault="00ED736E" w:rsidP="000B4CB7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0B4CB7">
        <w:rPr>
          <w:rFonts w:ascii="Tahoma" w:eastAsia="Times New Roman" w:hAnsi="Tahoma" w:cs="Tahoma"/>
          <w:b/>
          <w:sz w:val="20"/>
          <w:szCs w:val="20"/>
        </w:rPr>
        <w:t xml:space="preserve">на выполнение работ по монтажу структурированной кабельной системы </w:t>
      </w:r>
      <w:r w:rsidR="00402CA1">
        <w:rPr>
          <w:rFonts w:ascii="Tahoma" w:eastAsia="Times New Roman" w:hAnsi="Tahoma" w:cs="Tahoma"/>
          <w:b/>
          <w:sz w:val="20"/>
          <w:szCs w:val="20"/>
        </w:rPr>
        <w:t>(</w:t>
      </w:r>
      <w:bookmarkStart w:id="0" w:name="_GoBack"/>
      <w:bookmarkEnd w:id="0"/>
      <w:r w:rsidR="00402CA1">
        <w:rPr>
          <w:rFonts w:ascii="Tahoma" w:eastAsia="Times New Roman" w:hAnsi="Tahoma" w:cs="Tahoma"/>
          <w:b/>
          <w:sz w:val="20"/>
          <w:szCs w:val="20"/>
        </w:rPr>
        <w:t>СКС)</w:t>
      </w:r>
      <w:r w:rsidRPr="000B4CB7">
        <w:rPr>
          <w:rFonts w:ascii="Tahoma" w:eastAsia="Times New Roman" w:hAnsi="Tahoma" w:cs="Tahoma"/>
          <w:b/>
          <w:sz w:val="20"/>
          <w:szCs w:val="20"/>
        </w:rPr>
        <w:br/>
        <w:t xml:space="preserve"> по адресу:</w:t>
      </w:r>
      <w:r w:rsidR="00402CA1">
        <w:rPr>
          <w:rFonts w:ascii="Tahoma" w:eastAsia="Times New Roman" w:hAnsi="Tahoma" w:cs="Tahoma"/>
          <w:b/>
          <w:sz w:val="20"/>
          <w:szCs w:val="20"/>
        </w:rPr>
        <w:t xml:space="preserve"> Свердловская область,</w:t>
      </w:r>
      <w:r w:rsidRPr="000B4CB7">
        <w:rPr>
          <w:rFonts w:ascii="Tahoma" w:eastAsia="Times New Roman" w:hAnsi="Tahoma" w:cs="Tahoma"/>
          <w:b/>
          <w:sz w:val="20"/>
          <w:szCs w:val="20"/>
        </w:rPr>
        <w:t xml:space="preserve"> г. </w:t>
      </w:r>
      <w:r w:rsidR="003827F3">
        <w:rPr>
          <w:rFonts w:ascii="Tahoma" w:hAnsi="Tahoma" w:cs="Tahoma"/>
          <w:b/>
          <w:color w:val="000000"/>
          <w:sz w:val="20"/>
          <w:szCs w:val="20"/>
        </w:rPr>
        <w:t>Артемовский</w:t>
      </w:r>
      <w:r w:rsidR="00114D2C">
        <w:rPr>
          <w:rFonts w:ascii="Tahoma" w:hAnsi="Tahoma" w:cs="Tahoma"/>
          <w:b/>
          <w:color w:val="000000"/>
          <w:sz w:val="20"/>
          <w:szCs w:val="20"/>
        </w:rPr>
        <w:t xml:space="preserve">, ул. </w:t>
      </w:r>
      <w:r w:rsidR="003827F3">
        <w:rPr>
          <w:rFonts w:ascii="Tahoma" w:hAnsi="Tahoma" w:cs="Tahoma"/>
          <w:b/>
          <w:color w:val="000000"/>
          <w:sz w:val="20"/>
          <w:szCs w:val="20"/>
        </w:rPr>
        <w:t>Почтовая</w:t>
      </w:r>
      <w:r w:rsidR="009749E5">
        <w:rPr>
          <w:rFonts w:ascii="Tahoma" w:hAnsi="Tahoma" w:cs="Tahoma"/>
          <w:b/>
          <w:color w:val="000000"/>
          <w:sz w:val="20"/>
          <w:szCs w:val="20"/>
        </w:rPr>
        <w:t xml:space="preserve">, </w:t>
      </w:r>
      <w:r w:rsidR="0014217E">
        <w:rPr>
          <w:rFonts w:ascii="Tahoma" w:hAnsi="Tahoma" w:cs="Tahoma"/>
          <w:b/>
          <w:color w:val="000000"/>
          <w:sz w:val="20"/>
          <w:szCs w:val="20"/>
        </w:rPr>
        <w:t>2б</w:t>
      </w:r>
      <w:r w:rsidR="00402CA1">
        <w:rPr>
          <w:rFonts w:ascii="Tahoma" w:hAnsi="Tahoma" w:cs="Tahoma"/>
          <w:b/>
          <w:color w:val="000000"/>
          <w:sz w:val="20"/>
          <w:szCs w:val="20"/>
        </w:rPr>
        <w:t xml:space="preserve"> для нужд Свердловского филиала АО «ЭнергосбыТ Плюс».</w:t>
      </w:r>
    </w:p>
    <w:p w:rsidR="00ED736E" w:rsidRPr="00CB16C3" w:rsidRDefault="009749E5" w:rsidP="009749E5">
      <w:pPr>
        <w:tabs>
          <w:tab w:val="left" w:pos="5500"/>
        </w:tabs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tbl>
      <w:tblPr>
        <w:tblStyle w:val="a3"/>
        <w:tblW w:w="9342" w:type="dxa"/>
        <w:tblLook w:val="04A0" w:firstRow="1" w:lastRow="0" w:firstColumn="1" w:lastColumn="0" w:noHBand="0" w:noVBand="1"/>
      </w:tblPr>
      <w:tblGrid>
        <w:gridCol w:w="518"/>
        <w:gridCol w:w="3021"/>
        <w:gridCol w:w="5803"/>
      </w:tblGrid>
      <w:tr w:rsidR="00ED736E" w:rsidRPr="00CB16C3" w:rsidTr="007F649F">
        <w:trPr>
          <w:tblHeader/>
        </w:trPr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п/п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</w:t>
            </w:r>
          </w:p>
        </w:tc>
        <w:tc>
          <w:tcPr>
            <w:tcW w:w="5803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Описание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Объект закупки</w:t>
            </w:r>
          </w:p>
        </w:tc>
        <w:tc>
          <w:tcPr>
            <w:tcW w:w="5803" w:type="dxa"/>
            <w:hideMark/>
          </w:tcPr>
          <w:p w:rsidR="00ED736E" w:rsidRPr="002A3071" w:rsidRDefault="00ED736E" w:rsidP="003827F3">
            <w:pPr>
              <w:ind w:left="37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Выполнение работ по монтажу структурированной кабельной системы (</w:t>
            </w:r>
            <w:r w:rsidR="004927A2">
              <w:rPr>
                <w:rFonts w:ascii="Tahoma" w:eastAsia="Times New Roman" w:hAnsi="Tahoma" w:cs="Tahoma"/>
                <w:sz w:val="20"/>
                <w:szCs w:val="20"/>
              </w:rPr>
              <w:t xml:space="preserve">далее -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СКС) по адрес</w:t>
            </w:r>
            <w:r w:rsidR="00402CA1">
              <w:rPr>
                <w:rFonts w:ascii="Tahoma" w:eastAsia="Times New Roman" w:hAnsi="Tahoma" w:cs="Tahoma"/>
                <w:sz w:val="20"/>
                <w:szCs w:val="20"/>
              </w:rPr>
              <w:t>у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: </w:t>
            </w:r>
            <w:r w:rsidR="004927A2">
              <w:rPr>
                <w:rFonts w:ascii="Tahoma" w:eastAsia="Times New Roman" w:hAnsi="Tahoma" w:cs="Tahoma"/>
                <w:sz w:val="20"/>
                <w:szCs w:val="20"/>
              </w:rPr>
              <w:t xml:space="preserve">Свердловская обл.,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г. </w:t>
            </w:r>
            <w:r w:rsidR="003827F3">
              <w:rPr>
                <w:rFonts w:ascii="Tahoma" w:hAnsi="Tahoma" w:cs="Tahoma"/>
                <w:color w:val="000000"/>
                <w:sz w:val="20"/>
                <w:szCs w:val="20"/>
              </w:rPr>
              <w:t>Артемовский</w:t>
            </w:r>
            <w:r w:rsidR="009749E5"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ул. </w:t>
            </w:r>
            <w:r w:rsidR="003827F3">
              <w:rPr>
                <w:rFonts w:ascii="Tahoma" w:hAnsi="Tahoma" w:cs="Tahoma"/>
                <w:color w:val="000000"/>
                <w:sz w:val="20"/>
                <w:szCs w:val="20"/>
              </w:rPr>
              <w:t>Почтовая</w:t>
            </w:r>
            <w:r w:rsidR="009749E5"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14217E">
              <w:rPr>
                <w:rFonts w:ascii="Tahoma" w:hAnsi="Tahoma" w:cs="Tahoma"/>
                <w:color w:val="000000"/>
                <w:sz w:val="20"/>
                <w:szCs w:val="20"/>
              </w:rPr>
              <w:t>2б</w:t>
            </w:r>
            <w:r w:rsidR="009749E5" w:rsidRPr="002A307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827F3">
              <w:rPr>
                <w:rFonts w:ascii="Tahoma" w:hAnsi="Tahoma" w:cs="Tahoma"/>
                <w:sz w:val="20"/>
                <w:szCs w:val="20"/>
              </w:rPr>
              <w:t>2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2 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Место выполнения работ</w:t>
            </w:r>
          </w:p>
        </w:tc>
        <w:tc>
          <w:tcPr>
            <w:tcW w:w="5803" w:type="dxa"/>
          </w:tcPr>
          <w:p w:rsidR="00ED736E" w:rsidRPr="002A3071" w:rsidRDefault="00ED736E" w:rsidP="003827F3">
            <w:pPr>
              <w:ind w:left="37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Адрес: РФ, </w:t>
            </w:r>
            <w:r w:rsidR="0014217E">
              <w:rPr>
                <w:rFonts w:ascii="Tahoma" w:eastAsia="Times New Roman" w:hAnsi="Tahoma" w:cs="Tahoma"/>
                <w:sz w:val="20"/>
                <w:szCs w:val="20"/>
              </w:rPr>
              <w:t>Свердловская область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="00114D2C" w:rsidRPr="002A3071">
              <w:rPr>
                <w:rFonts w:ascii="Tahoma" w:hAnsi="Tahoma" w:cs="Tahoma"/>
                <w:sz w:val="20"/>
                <w:szCs w:val="20"/>
              </w:rPr>
              <w:t xml:space="preserve">г. </w:t>
            </w:r>
            <w:r w:rsidR="003827F3">
              <w:rPr>
                <w:rFonts w:ascii="Tahoma" w:hAnsi="Tahoma" w:cs="Tahoma"/>
                <w:color w:val="000000"/>
                <w:sz w:val="20"/>
                <w:szCs w:val="20"/>
              </w:rPr>
              <w:t>Артемовский</w:t>
            </w:r>
            <w:r w:rsidR="009749E5"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ул. </w:t>
            </w:r>
            <w:r w:rsidR="003827F3">
              <w:rPr>
                <w:rFonts w:ascii="Tahoma" w:hAnsi="Tahoma" w:cs="Tahoma"/>
                <w:color w:val="000000"/>
                <w:sz w:val="20"/>
                <w:szCs w:val="20"/>
              </w:rPr>
              <w:t>Почтовая</w:t>
            </w:r>
            <w:r w:rsidR="0014217E" w:rsidRPr="002A3071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</w:t>
            </w:r>
            <w:r w:rsidR="0014217E">
              <w:rPr>
                <w:rFonts w:ascii="Tahoma" w:hAnsi="Tahoma" w:cs="Tahoma"/>
                <w:color w:val="000000"/>
                <w:sz w:val="20"/>
                <w:szCs w:val="20"/>
              </w:rPr>
              <w:t>2б</w:t>
            </w:r>
            <w:r w:rsidR="0014217E" w:rsidRPr="002A3071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="003827F3">
              <w:rPr>
                <w:rFonts w:ascii="Tahoma" w:hAnsi="Tahoma" w:cs="Tahoma"/>
                <w:sz w:val="20"/>
                <w:szCs w:val="20"/>
              </w:rPr>
              <w:t>2 этаж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5803" w:type="dxa"/>
          </w:tcPr>
          <w:p w:rsidR="00ED736E" w:rsidRPr="002A3071" w:rsidRDefault="002A3071" w:rsidP="00D37A6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A307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Работы </w:t>
            </w:r>
            <w:r w:rsidRPr="002515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выполнить </w:t>
            </w:r>
            <w:r w:rsidR="00F23997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в течении 3</w:t>
            </w:r>
            <w:r w:rsidR="00D37A6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-х недель с момента подписания договора</w:t>
            </w:r>
            <w:r w:rsidR="00114D2C" w:rsidRPr="0025153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Вид, перечень и объем работ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ED736E" w:rsidRPr="00CB16C3" w:rsidRDefault="00A82B2E" w:rsidP="004927A2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Создание структурированной кабельной системы (СКС) офисного помещения. СКС должна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быть выполнена в соответствии с международными стандартами построения </w:t>
            </w:r>
            <w:r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слаботочных кабельных сетей зданий и обеспечивать необходимое качество связи и пропускную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способность для разверт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ывания сервисов передачи данных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порядку выполнения работ</w:t>
            </w:r>
          </w:p>
        </w:tc>
        <w:tc>
          <w:tcPr>
            <w:tcW w:w="5803" w:type="dxa"/>
          </w:tcPr>
          <w:p w:rsidR="002B2660" w:rsidRPr="002B2660" w:rsidRDefault="007F649F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Создаваемая СКС должна представлять собой унифицированные кабельные системы, которые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являются физической основой для организации мультисервисных сетей передачи данных, позволяющих эффективно осуществлять транспортировку различных видов трафика (данные, голос, видеосигнал). </w:t>
            </w:r>
          </w:p>
          <w:p w:rsidR="00CD6967" w:rsidRPr="002A3071" w:rsidRDefault="002B2660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542CCD">
              <w:rPr>
                <w:rFonts w:ascii="Tahoma" w:eastAsia="Times New Roman" w:hAnsi="Tahoma" w:cs="Tahoma"/>
                <w:b/>
                <w:spacing w:val="-2"/>
                <w:sz w:val="20"/>
                <w:szCs w:val="20"/>
              </w:rPr>
              <w:t>5.1.</w:t>
            </w:r>
            <w:r w:rsidRPr="002B2660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порты 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CB16C3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-45, расположенные на рабочих местах, а также на коммутационной панели в 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коммутационном шкафу</w:t>
            </w:r>
            <w:r w:rsidR="005A023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,</w:t>
            </w:r>
            <w:r w:rsidR="007F649F"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должны быть </w:t>
            </w:r>
            <w:r w:rsidR="007F649F"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промаркированы таким способом, что бы их можно было однозначно идентифицировать.</w:t>
            </w:r>
          </w:p>
          <w:p w:rsidR="00186ED7" w:rsidRPr="002A3071" w:rsidRDefault="00CD6967" w:rsidP="00CD6967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hAnsi="Tahoma" w:cs="Tahoma"/>
                <w:spacing w:val="-1"/>
                <w:sz w:val="20"/>
                <w:szCs w:val="20"/>
              </w:rPr>
            </w:pPr>
            <w:r w:rsidRPr="00542CCD">
              <w:rPr>
                <w:rFonts w:ascii="Tahoma" w:eastAsia="Times New Roman" w:hAnsi="Tahoma" w:cs="Tahoma"/>
                <w:b/>
                <w:spacing w:val="-1"/>
                <w:sz w:val="20"/>
                <w:szCs w:val="20"/>
              </w:rPr>
              <w:t>5.2.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Каждое рабочее место (</w:t>
            </w:r>
            <w:r w:rsidR="002A3BE8">
              <w:rPr>
                <w:rFonts w:ascii="Tahoma" w:hAnsi="Tahoma" w:cs="Tahoma"/>
                <w:sz w:val="20"/>
                <w:szCs w:val="20"/>
              </w:rPr>
              <w:t>17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310B2" w:rsidRPr="002A3071">
              <w:rPr>
                <w:rFonts w:ascii="Tahoma" w:hAnsi="Tahoma" w:cs="Tahoma"/>
                <w:sz w:val="20"/>
                <w:szCs w:val="20"/>
              </w:rPr>
              <w:t>рабочих мест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 согласно </w:t>
            </w:r>
            <w:r w:rsidR="00A92E64">
              <w:rPr>
                <w:rFonts w:ascii="Tahoma" w:hAnsi="Tahoma" w:cs="Tahoma"/>
                <w:bCs/>
                <w:sz w:val="20"/>
                <w:szCs w:val="20"/>
              </w:rPr>
              <w:t>Приложения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 №1)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двумя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информационными разъемами типа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(допустимо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использование сдвоенных розеток со своим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  <w:lang w:val="en-US"/>
              </w:rPr>
              <w:t>Ethernet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кабелем при каждом выходе)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и четырьмя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розетками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. </w:t>
            </w:r>
          </w:p>
          <w:p w:rsidR="009749E5" w:rsidRPr="002A3071" w:rsidRDefault="009749E5" w:rsidP="009749E5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-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Каждое рабочее место установки аппаратов МФУ </w:t>
            </w:r>
            <w:r w:rsidR="003827F3">
              <w:rPr>
                <w:rFonts w:ascii="Tahoma" w:hAnsi="Tahoma" w:cs="Tahoma"/>
                <w:sz w:val="20"/>
                <w:szCs w:val="20"/>
              </w:rPr>
              <w:t>(2</w:t>
            </w:r>
            <w:r w:rsidR="00E81F3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7089C" w:rsidRPr="002A3071">
              <w:rPr>
                <w:rFonts w:ascii="Tahoma" w:hAnsi="Tahoma" w:cs="Tahoma"/>
                <w:sz w:val="20"/>
                <w:szCs w:val="20"/>
              </w:rPr>
              <w:t>мест</w:t>
            </w:r>
            <w:r w:rsidR="00094D9E">
              <w:rPr>
                <w:rFonts w:ascii="Tahoma" w:hAnsi="Tahoma" w:cs="Tahoma"/>
                <w:sz w:val="20"/>
                <w:szCs w:val="20"/>
              </w:rPr>
              <w:t>а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согласно </w:t>
            </w:r>
            <w:r w:rsidR="007F649F" w:rsidRPr="002A3071">
              <w:rPr>
                <w:rFonts w:ascii="Tahoma" w:hAnsi="Tahoma" w:cs="Tahoma"/>
                <w:bCs/>
                <w:sz w:val="20"/>
                <w:szCs w:val="20"/>
              </w:rPr>
              <w:t xml:space="preserve">Приложения №1)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 xml:space="preserve">должно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быть 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оснащено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>одним информационным разъемом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типа 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  <w:lang w:val="en-US"/>
              </w:rPr>
              <w:t>RJ</w:t>
            </w:r>
            <w:r w:rsidR="007F649F"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-45 и </w:t>
            </w:r>
            <w:r w:rsidR="00053DFE">
              <w:rPr>
                <w:rFonts w:ascii="Tahoma" w:hAnsi="Tahoma" w:cs="Tahoma"/>
                <w:spacing w:val="-2"/>
                <w:sz w:val="20"/>
                <w:szCs w:val="20"/>
              </w:rPr>
              <w:t>одной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</w:t>
            </w:r>
            <w:r w:rsidR="00053DFE">
              <w:rPr>
                <w:rFonts w:ascii="Tahoma" w:hAnsi="Tahoma" w:cs="Tahoma"/>
                <w:spacing w:val="-1"/>
                <w:sz w:val="20"/>
                <w:szCs w:val="20"/>
              </w:rPr>
              <w:t>розеткой</w:t>
            </w:r>
            <w:r w:rsidR="007F649F"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 </w:t>
            </w:r>
            <w:r w:rsidR="007F649F" w:rsidRPr="002A3071">
              <w:rPr>
                <w:rFonts w:ascii="Tahoma" w:hAnsi="Tahoma" w:cs="Tahoma"/>
                <w:sz w:val="20"/>
                <w:szCs w:val="20"/>
              </w:rPr>
              <w:t>системы электропитания</w:t>
            </w:r>
            <w:r w:rsidR="007F649F" w:rsidRPr="002A3071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  <w:r w:rsidR="003D6D75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A60E14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Расположение рабочих мест СКС и мест подклю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чения оборудования должно быть выполнено в соответствии с этажным планом,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указанным </w:t>
            </w:r>
            <w:r w:rsidRPr="00CD6967">
              <w:rPr>
                <w:rFonts w:ascii="Tahoma" w:eastAsia="Times New Roman" w:hAnsi="Tahoma" w:cs="Tahoma"/>
                <w:bCs/>
                <w:sz w:val="20"/>
                <w:szCs w:val="20"/>
              </w:rPr>
              <w:t>в Приложении к ТЗ №1</w:t>
            </w:r>
          </w:p>
          <w:p w:rsidR="00CD6967" w:rsidRPr="001B42A5" w:rsidRDefault="007F649F" w:rsidP="001B42A5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hAnsi="Tahoma" w:cs="Tahoma"/>
                <w:sz w:val="20"/>
                <w:szCs w:val="20"/>
              </w:rPr>
              <w:t xml:space="preserve">Все кабели </w:t>
            </w:r>
            <w:r w:rsidRPr="002A3071">
              <w:rPr>
                <w:rFonts w:ascii="Tahoma" w:hAnsi="Tahoma" w:cs="Tahoma"/>
                <w:sz w:val="20"/>
                <w:szCs w:val="20"/>
                <w:lang w:val="en-US"/>
              </w:rPr>
              <w:t>Ethernet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к каждому рабочему месту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 xml:space="preserve">прокладываются от этажного коммуникационного узла - телекоммуникационного шкафа. </w:t>
            </w:r>
            <w:r w:rsidR="003827F3">
              <w:rPr>
                <w:rFonts w:ascii="Tahoma" w:hAnsi="Tahoma" w:cs="Tahoma"/>
                <w:spacing w:val="-1"/>
                <w:sz w:val="20"/>
                <w:szCs w:val="20"/>
              </w:rPr>
              <w:t>На 2</w:t>
            </w:r>
            <w:r w:rsidR="00695225">
              <w:rPr>
                <w:rFonts w:ascii="Tahoma" w:hAnsi="Tahoma" w:cs="Tahoma"/>
                <w:spacing w:val="-1"/>
                <w:sz w:val="20"/>
                <w:szCs w:val="20"/>
              </w:rPr>
              <w:t>-о</w:t>
            </w:r>
            <w:r w:rsidR="006F53E6" w:rsidRPr="002A3071">
              <w:rPr>
                <w:rFonts w:ascii="Tahoma" w:hAnsi="Tahoma" w:cs="Tahoma"/>
                <w:spacing w:val="-1"/>
                <w:sz w:val="20"/>
                <w:szCs w:val="20"/>
              </w:rPr>
              <w:t>м этаже необходимо использовать существу</w:t>
            </w:r>
            <w:r w:rsidR="003C1D3A">
              <w:rPr>
                <w:rFonts w:ascii="Tahoma" w:hAnsi="Tahoma" w:cs="Tahoma"/>
                <w:spacing w:val="-1"/>
                <w:sz w:val="20"/>
                <w:szCs w:val="20"/>
              </w:rPr>
              <w:t>ющий телекоммуникационный шкаф, расположенный в серверном помещении.</w:t>
            </w:r>
          </w:p>
          <w:p w:rsidR="00CD6967" w:rsidRPr="00F90F8E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Горизонтальные и вертикальные подсистемы СКС должны быть выполнены кабелем типа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UTP</w:t>
            </w:r>
            <w:r w:rsidR="00987B59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категории не ниже 5е</w:t>
            </w:r>
            <w:r w:rsidR="00C7089C"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</w:t>
            </w:r>
            <w:r w:rsidR="00053DFE">
              <w:rPr>
                <w:rFonts w:ascii="Tahoma" w:eastAsia="Times New Roman" w:hAnsi="Tahoma" w:cs="Tahoma"/>
                <w:sz w:val="20"/>
                <w:szCs w:val="20"/>
              </w:rPr>
              <w:t xml:space="preserve">и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обеспечивать пропускную способность не менее 1000 Мбит/сек.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Электропитание к рабочим местам должно быть проложено кабелями от отдельно выделенных</w:t>
            </w:r>
            <w:r w:rsidRPr="002A3071">
              <w:rPr>
                <w:rFonts w:ascii="Tahoma" w:hAnsi="Tahoma" w:cs="Tahoma"/>
                <w:sz w:val="20"/>
                <w:szCs w:val="20"/>
              </w:rPr>
              <w:t xml:space="preserve"> автоматов. Допускается групповое 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подключение (от 1 до </w:t>
            </w:r>
            <w:r w:rsidR="00094D9E">
              <w:rPr>
                <w:rFonts w:ascii="Tahoma" w:hAnsi="Tahoma" w:cs="Tahoma"/>
                <w:spacing w:val="-2"/>
                <w:sz w:val="20"/>
                <w:szCs w:val="20"/>
              </w:rPr>
              <w:t>4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рабочих мест) к одному автомату питания (</w:t>
            </w:r>
            <w:r w:rsidR="00094D9E">
              <w:rPr>
                <w:rFonts w:ascii="Tahoma" w:hAnsi="Tahoma" w:cs="Tahoma"/>
                <w:spacing w:val="-2"/>
                <w:sz w:val="20"/>
                <w:szCs w:val="20"/>
              </w:rPr>
              <w:t>16</w:t>
            </w:r>
            <w:r w:rsidRPr="002A3071">
              <w:rPr>
                <w:rFonts w:ascii="Tahoma" w:hAnsi="Tahoma" w:cs="Tahoma"/>
                <w:spacing w:val="-2"/>
                <w:sz w:val="20"/>
                <w:szCs w:val="20"/>
              </w:rPr>
              <w:t xml:space="preserve"> А) электрощита. Розетки </w:t>
            </w:r>
            <w:r w:rsidRPr="002A3071">
              <w:rPr>
                <w:rFonts w:ascii="Tahoma" w:hAnsi="Tahoma" w:cs="Tahoma"/>
                <w:spacing w:val="-1"/>
                <w:sz w:val="20"/>
                <w:szCs w:val="20"/>
              </w:rPr>
              <w:t>должны иметь исполнение, предусматривающее заземляющий контакт</w:t>
            </w:r>
            <w:r w:rsidRPr="002A3071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.</w:t>
            </w:r>
            <w:r w:rsidR="00F2399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Установлены недостающие щитки.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Решения, применяемые при построении СКС, должны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 xml:space="preserve">отвечать нормативным требованиям, </w:t>
            </w:r>
            <w:r w:rsidRPr="002A3071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предъявляемым к электробезопасности, пожаробезопасности</w:t>
            </w:r>
            <w:r w:rsidRPr="00CD6967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 xml:space="preserve"> и электромагнитной совместимости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слаботочных кабельных систем, регламентируемым ПУЭ, СНиП и другими нормативными документами.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Материалы, применяемые при монтаже СКС, должны быть экологичными и пожаростойкими, их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применение не должно приводить к нарушению эстетического вида помещений;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Монтаж СКС должен производиться таким образом, чтобы для посторонних лиц был затруднен или невозможен доступ к кабельным трассам СКС и коммутационному оборудованию;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Трассы прокладки кабельных трасс СКС должны быть разнесены от силовых электрических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кабелей на расстояния, обеспечивающие соответствие СКС международному стандарту 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ISO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/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  <w:lang w:val="en-US"/>
              </w:rPr>
              <w:t>IEC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11801.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При организации кабельных трасс горизонтальных подсистем СКС следует предусмотреть возможное в будущем увеличение количества кабелей, при этом величина резерва должна составлять не менее 25% от существующего количества кабелей. Возможна прокладка СКС по мебели в кабель-каналах.</w:t>
            </w:r>
          </w:p>
          <w:p w:rsidR="00542CCD" w:rsidRPr="00542CCD" w:rsidRDefault="007F649F" w:rsidP="00542CCD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При прокладке кабелей горизонтальных подсистем СКС должен быть оставлен технологический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запас для разделки кабеля: не менее 30 см – от точки размещения клиентского места СКС, не менее 3 м от точки размещения 19-дюймового коммуникационного шкафа;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 xml:space="preserve">Подключение сетевых устройств к клиентским местам СКС должно осуществляться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коммутационными кабелями типа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-45 – 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RJ</w:t>
            </w:r>
            <w:r w:rsidRPr="00CD6967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-45 заводского изготовления, длиной не менее 3 м;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Информационные розетки </w:t>
            </w:r>
            <w:r w:rsidR="00186ED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должны размещаться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в непосредственной близости (не более 1,5 м) от мест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br/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установки подключаемого оборудования (АРМ (автоматизированное рабочее место сотрудников и т.п.)) и обеспечивает возможность</w:t>
            </w:r>
            <w:r w:rsidR="005A0237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CD6967">
              <w:rPr>
                <w:rFonts w:ascii="Tahoma" w:eastAsia="Times New Roman" w:hAnsi="Tahoma" w:cs="Tahoma"/>
                <w:sz w:val="20"/>
                <w:szCs w:val="20"/>
              </w:rPr>
              <w:t>легкого доступа для подключения и отключения.</w:t>
            </w:r>
          </w:p>
          <w:p w:rsidR="00CD6967" w:rsidRPr="00CD6967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Перечень материалов и работ согласовывается с Заказчиком.</w:t>
            </w:r>
          </w:p>
          <w:p w:rsidR="00CD6967" w:rsidRPr="002A3071" w:rsidRDefault="007F649F" w:rsidP="00CD6967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Монтаж СКС должен минимально затрагивать существующий 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интерьер помещений.</w:t>
            </w:r>
          </w:p>
          <w:p w:rsidR="00ED736E" w:rsidRPr="00CD6967" w:rsidRDefault="007F649F" w:rsidP="00126EFB">
            <w:pPr>
              <w:pStyle w:val="a4"/>
              <w:widowControl w:val="0"/>
              <w:numPr>
                <w:ilvl w:val="1"/>
                <w:numId w:val="31"/>
              </w:numPr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left="0" w:right="2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Все устанавливаемые металлические конструкции (в том числе кабельные лотки, </w:t>
            </w:r>
            <w:r w:rsidR="00E81F39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телекоммуникационный шкаф на 1-о</w:t>
            </w:r>
            <w:r w:rsidR="00126EFB"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>м этаже</w:t>
            </w:r>
            <w:r w:rsidRPr="002A3071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и пр.) должны быть заземлены заземляющим проводом от шины заземления</w:t>
            </w:r>
            <w:r w:rsidRPr="00CD6967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 ближайшего электрического щитка.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6</w:t>
            </w:r>
          </w:p>
        </w:tc>
        <w:tc>
          <w:tcPr>
            <w:tcW w:w="3021" w:type="dxa"/>
            <w:hideMark/>
          </w:tcPr>
          <w:p w:rsidR="00ED736E" w:rsidRPr="00CB16C3" w:rsidRDefault="00ED736E" w:rsidP="00FE6D98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>Требования по формированию стоимости</w:t>
            </w:r>
          </w:p>
        </w:tc>
        <w:tc>
          <w:tcPr>
            <w:tcW w:w="5803" w:type="dxa"/>
          </w:tcPr>
          <w:p w:rsidR="00ED736E" w:rsidRPr="00A1404F" w:rsidRDefault="00BD1858" w:rsidP="00A1404F">
            <w:pPr>
              <w:widowControl w:val="0"/>
              <w:shd w:val="clear" w:color="auto" w:fill="FFFFFF"/>
              <w:tabs>
                <w:tab w:val="left" w:pos="455"/>
              </w:tabs>
              <w:autoSpaceDE w:val="0"/>
              <w:autoSpaceDN w:val="0"/>
              <w:adjustRightInd w:val="0"/>
              <w:ind w:right="10"/>
              <w:rPr>
                <w:rFonts w:ascii="Tahoma" w:eastAsia="Times New Roman" w:hAnsi="Tahoma" w:cs="Tahoma"/>
                <w:spacing w:val="-3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3"/>
                <w:sz w:val="20"/>
                <w:szCs w:val="20"/>
              </w:rPr>
              <w:t>Стоимость работ включает стоимость всех Работ, предусмотренных Техническим заданием, а также все расходы и издержки Исполнителя, связанные с исполнением обязательств по Договору, включая стоимость материалов, указанных в спецификации (приложение 2 к Договору).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Требования к качеству выполнения работ.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Применяемые ста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ндарты, СНиПы и прочие правила</w:t>
            </w:r>
          </w:p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</w:tcPr>
          <w:p w:rsidR="007F649F" w:rsidRPr="00CB16C3" w:rsidRDefault="007F649F" w:rsidP="007F649F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 проектировании и монтаже СКС должны быть соблюдены требования следующих стандартов:</w:t>
            </w:r>
          </w:p>
          <w:p w:rsidR="00ED736E" w:rsidRPr="00CD6967" w:rsidRDefault="007F649F" w:rsidP="00CD6967">
            <w:pPr>
              <w:shd w:val="clear" w:color="auto" w:fill="FFFFFF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- 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ISO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/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  <w:lang w:val="en-US"/>
              </w:rPr>
              <w:t>IEC</w:t>
            </w:r>
            <w:r w:rsidRPr="00CB16C3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 11801:2002 «Информационные технологии. Структурированная кабельная система для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помещений заказчиков»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803" w:type="dxa"/>
          </w:tcPr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8.1.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Строительно-монтажные работы </w:t>
            </w:r>
            <w:r>
              <w:rPr>
                <w:rFonts w:ascii="Tahoma" w:hAnsi="Tahoma" w:cs="Tahoma"/>
                <w:sz w:val="20"/>
                <w:szCs w:val="20"/>
              </w:rPr>
              <w:t xml:space="preserve">должны выполняться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соблюдением мер безопасности в соответствии с требованиями 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действующих </w:t>
            </w:r>
            <w:r>
              <w:rPr>
                <w:rFonts w:ascii="Tahoma" w:hAnsi="Tahoma" w:cs="Tahoma"/>
                <w:sz w:val="20"/>
                <w:szCs w:val="20"/>
              </w:rPr>
              <w:t>Правил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по охране труда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8.2.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монтаже кабелей с пластмассовыми оболочками необходимо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учитывать особые требования по безопасности работ.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8.3.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При производстве монтажных работ должна быть обеспечена техника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безопасности в соответствии </w:t>
            </w:r>
            <w:r w:rsidR="00BE4DE3">
              <w:rPr>
                <w:rFonts w:ascii="Tahoma" w:hAnsi="Tahoma" w:cs="Tahoma"/>
                <w:sz w:val="20"/>
                <w:szCs w:val="20"/>
              </w:rPr>
              <w:t>с действующими СНИП</w:t>
            </w:r>
            <w:r>
              <w:rPr>
                <w:rFonts w:ascii="Tahoma" w:hAnsi="Tahoma" w:cs="Tahoma"/>
                <w:sz w:val="20"/>
                <w:szCs w:val="20"/>
              </w:rPr>
              <w:t xml:space="preserve"> и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Правил</w:t>
            </w:r>
            <w:r>
              <w:rPr>
                <w:rFonts w:ascii="Tahoma" w:hAnsi="Tahoma" w:cs="Tahoma"/>
                <w:sz w:val="20"/>
                <w:szCs w:val="20"/>
              </w:rPr>
              <w:t>ами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техники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безопасности при электр</w:t>
            </w:r>
            <w:r>
              <w:rPr>
                <w:rFonts w:ascii="Tahoma" w:hAnsi="Tahoma" w:cs="Tahoma"/>
                <w:sz w:val="20"/>
                <w:szCs w:val="20"/>
              </w:rPr>
              <w:t>омонтажных и наладочных работах.</w:t>
            </w:r>
          </w:p>
          <w:p w:rsidR="007F649F" w:rsidRP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8.4.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В процессе монтажа и включения электрических коммуникаций требуется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проведение необходимых защитных мероприятий в соответствии с действующими</w:t>
            </w:r>
          </w:p>
          <w:p w:rsidR="007F649F" w:rsidRPr="009749E5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>«Правилами технической безопасности при эксплуатации электроустановок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потребителей» и «Правилами монтажа и технической эксплуатации изделия»,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указанными в паспорте изделия.</w:t>
            </w:r>
          </w:p>
          <w:p w:rsidR="007F649F" w:rsidRDefault="007F649F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8.5</w:t>
            </w:r>
            <w:r w:rsidRPr="00CD6967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Технические решения, </w:t>
            </w:r>
            <w:r w:rsidR="00CD6967" w:rsidRPr="00CD6967">
              <w:rPr>
                <w:rFonts w:ascii="Tahoma" w:hAnsi="Tahoma" w:cs="Tahoma"/>
                <w:sz w:val="20"/>
                <w:szCs w:val="20"/>
              </w:rPr>
              <w:t>должны соответствовать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требованиям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экологических, санитарно-гигиенических, противопожарных и других норм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действующих на территории Росс</w:t>
            </w:r>
            <w:r w:rsidR="00BE4DE3">
              <w:rPr>
                <w:rFonts w:ascii="Tahoma" w:hAnsi="Tahoma" w:cs="Tahoma"/>
                <w:sz w:val="20"/>
                <w:szCs w:val="20"/>
              </w:rPr>
              <w:t>ийской Федерации</w:t>
            </w:r>
            <w:r w:rsidR="00CD6967">
              <w:rPr>
                <w:rFonts w:ascii="Tahoma" w:hAnsi="Tahoma" w:cs="Tahoma"/>
                <w:sz w:val="20"/>
                <w:szCs w:val="20"/>
              </w:rPr>
              <w:t xml:space="preserve"> и обеспечивать</w:t>
            </w:r>
            <w:r w:rsidRPr="007F649F">
              <w:rPr>
                <w:rFonts w:ascii="Tahoma" w:hAnsi="Tahoma" w:cs="Tahoma"/>
                <w:sz w:val="20"/>
                <w:szCs w:val="20"/>
              </w:rPr>
              <w:t xml:space="preserve"> безопасную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для жизни и здоровья людей эксплуатацию объекта при соблюдении</w:t>
            </w:r>
            <w:r w:rsidR="005A023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F649F">
              <w:rPr>
                <w:rFonts w:ascii="Tahoma" w:hAnsi="Tahoma" w:cs="Tahoma"/>
                <w:sz w:val="20"/>
                <w:szCs w:val="20"/>
              </w:rPr>
              <w:t>предусмотренных рабочими чертежами и условиями проекта мероприятий.</w:t>
            </w:r>
          </w:p>
          <w:p w:rsidR="007F649F" w:rsidRPr="007F649F" w:rsidRDefault="00CD6967" w:rsidP="007F649F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2225B1">
              <w:rPr>
                <w:rFonts w:ascii="Tahoma" w:hAnsi="Tahoma" w:cs="Tahoma"/>
                <w:b/>
                <w:sz w:val="20"/>
                <w:szCs w:val="20"/>
              </w:rPr>
              <w:t>8.6</w:t>
            </w:r>
            <w:r>
              <w:rPr>
                <w:rFonts w:ascii="Tahoma" w:hAnsi="Tahoma" w:cs="Tahoma"/>
                <w:sz w:val="20"/>
                <w:szCs w:val="20"/>
              </w:rPr>
              <w:t>. Технические решения должны отвечать</w:t>
            </w:r>
            <w:r w:rsidR="007F649F" w:rsidRPr="007F649F">
              <w:rPr>
                <w:rFonts w:ascii="Tahoma" w:hAnsi="Tahoma" w:cs="Tahoma"/>
                <w:sz w:val="20"/>
                <w:szCs w:val="20"/>
              </w:rPr>
              <w:t xml:space="preserve"> требованиям</w:t>
            </w:r>
          </w:p>
          <w:p w:rsidR="00ED736E" w:rsidRPr="00CB16C3" w:rsidRDefault="007F649F" w:rsidP="00CD6967">
            <w:pPr>
              <w:autoSpaceDE w:val="0"/>
              <w:autoSpaceDN w:val="0"/>
              <w:adjustRightInd w:val="0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7F649F">
              <w:rPr>
                <w:rFonts w:ascii="Tahoma" w:hAnsi="Tahoma" w:cs="Tahoma"/>
                <w:sz w:val="20"/>
                <w:szCs w:val="20"/>
              </w:rPr>
              <w:t xml:space="preserve">международных стандартов и стандартов РФ, и </w:t>
            </w:r>
            <w:r w:rsidR="00CD6967">
              <w:rPr>
                <w:rFonts w:ascii="Tahoma" w:hAnsi="Tahoma" w:cs="Tahoma"/>
                <w:sz w:val="20"/>
                <w:szCs w:val="20"/>
              </w:rPr>
              <w:t>о</w:t>
            </w:r>
            <w:r w:rsidRPr="007F649F">
              <w:rPr>
                <w:rFonts w:ascii="Tahoma" w:hAnsi="Tahoma" w:cs="Tahoma"/>
                <w:sz w:val="20"/>
                <w:szCs w:val="20"/>
              </w:rPr>
              <w:t>беспечива</w:t>
            </w:r>
            <w:r w:rsidR="005A0237">
              <w:rPr>
                <w:rFonts w:ascii="Tahoma" w:hAnsi="Tahoma" w:cs="Tahoma"/>
                <w:sz w:val="20"/>
                <w:szCs w:val="20"/>
              </w:rPr>
              <w:t>ю</w:t>
            </w:r>
            <w:r w:rsidR="00542CCD">
              <w:rPr>
                <w:rFonts w:ascii="Tahoma" w:hAnsi="Tahoma" w:cs="Tahoma"/>
                <w:sz w:val="20"/>
                <w:szCs w:val="20"/>
              </w:rPr>
              <w:t>т открытость архитектуры, а так</w:t>
            </w:r>
            <w:r w:rsidRPr="007F649F">
              <w:rPr>
                <w:rFonts w:ascii="Tahoma" w:hAnsi="Tahoma" w:cs="Tahoma"/>
                <w:sz w:val="20"/>
                <w:szCs w:val="20"/>
              </w:rPr>
              <w:t>же дальнейшее развитие инфраструктуры здания.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ED736E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rPr>
                <w:rFonts w:ascii="Tahoma" w:eastAsia="Arial Unicode MS" w:hAnsi="Tahoma" w:cs="Tahoma"/>
                <w:sz w:val="20"/>
                <w:szCs w:val="20"/>
              </w:rPr>
            </w:pPr>
            <w:r w:rsidRPr="00CB16C3">
              <w:rPr>
                <w:rFonts w:ascii="Tahoma" w:eastAsia="Arial Unicode MS" w:hAnsi="Tahoma" w:cs="Tahoma"/>
                <w:sz w:val="20"/>
                <w:szCs w:val="20"/>
              </w:rPr>
              <w:t>Требования к применяемым материалам и оборудованию</w:t>
            </w:r>
          </w:p>
        </w:tc>
        <w:tc>
          <w:tcPr>
            <w:tcW w:w="5803" w:type="dxa"/>
            <w:vAlign w:val="center"/>
            <w:hideMark/>
          </w:tcPr>
          <w:p w:rsidR="00ED736E" w:rsidRPr="002A3071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14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 xml:space="preserve">МТР 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>и оборудование используемые для выполнения работ приобретаются</w:t>
            </w:r>
            <w:r w:rsidR="00186ED7"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Исполнителем в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соответствии со спецификацией приложение №</w:t>
            </w:r>
            <w:r w:rsidR="00A92E64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  <w:r w:rsidRPr="002A3071">
              <w:rPr>
                <w:rFonts w:ascii="Tahoma" w:eastAsia="Times New Roman" w:hAnsi="Tahoma" w:cs="Tahoma"/>
                <w:sz w:val="20"/>
                <w:szCs w:val="20"/>
              </w:rPr>
              <w:t xml:space="preserve"> к Техническому заданию.</w:t>
            </w:r>
          </w:p>
          <w:p w:rsidR="00ED736E" w:rsidRPr="00CB16C3" w:rsidRDefault="00ED736E" w:rsidP="00A3293B">
            <w:pPr>
              <w:numPr>
                <w:ilvl w:val="1"/>
                <w:numId w:val="25"/>
              </w:numPr>
              <w:tabs>
                <w:tab w:val="left" w:pos="455"/>
              </w:tabs>
              <w:ind w:left="0" w:right="120" w:firstLine="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МТР и оборудованию, приобретаемому Исполнителем:</w:t>
            </w:r>
          </w:p>
          <w:p w:rsidR="00186ED7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срок изготовления МТР и оборудования должен быть не ранее одного года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ED736E" w:rsidRPr="00186ED7" w:rsidRDefault="00186ED7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  <w:u w:val="single"/>
              </w:rPr>
            </w:pPr>
            <w:r w:rsidRPr="00186ED7">
              <w:rPr>
                <w:rFonts w:ascii="Tahoma" w:eastAsia="Times New Roman" w:hAnsi="Tahoma" w:cs="Tahoma"/>
                <w:sz w:val="20"/>
                <w:szCs w:val="20"/>
              </w:rPr>
              <w:t>- р</w:t>
            </w:r>
            <w:r w:rsidR="00ED736E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асходы на приобретение и транспортировку МТР и оборудования включены в договорную цену.   </w:t>
            </w:r>
          </w:p>
          <w:p w:rsidR="00ED736E" w:rsidRDefault="00ED736E" w:rsidP="00A3293B">
            <w:pPr>
              <w:tabs>
                <w:tab w:val="left" w:pos="455"/>
              </w:tabs>
              <w:ind w:right="120"/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в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се материалы и изделия, поставляемые Исполнителем, должны сопровождаться паспортами и сертификатами качества в соответствии с действующими нормами и стандартами. Для осуществления входного контроля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до начала работ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Заказчику должны быть переданы сертификаты, паспорта качества на мате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 xml:space="preserve">риалы, используемые при работах, 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 xml:space="preserve">сертификаты пожарной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безопасности, подтверждающие соответствие применяемых материалов требованиям </w:t>
            </w:r>
            <w:r w:rsidR="00780333">
              <w:rPr>
                <w:rFonts w:ascii="Tahoma" w:eastAsia="Times New Roman" w:hAnsi="Tahoma" w:cs="Tahoma"/>
                <w:sz w:val="20"/>
                <w:szCs w:val="20"/>
              </w:rPr>
              <w:t>ФЗ-123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7F649F" w:rsidRPr="00780333" w:rsidRDefault="007F649F" w:rsidP="00780333">
            <w:pPr>
              <w:pStyle w:val="a4"/>
              <w:widowControl w:val="0"/>
              <w:numPr>
                <w:ilvl w:val="1"/>
                <w:numId w:val="25"/>
              </w:numPr>
              <w:tabs>
                <w:tab w:val="left" w:pos="455"/>
              </w:tabs>
              <w:ind w:left="0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780333">
              <w:rPr>
                <w:rFonts w:ascii="Tahoma" w:eastAsia="Times New Roman" w:hAnsi="Tahoma" w:cs="Tahoma"/>
                <w:sz w:val="20"/>
                <w:szCs w:val="20"/>
              </w:rPr>
              <w:t xml:space="preserve">Для монтажа СКС должен быть использован кабель «Витая пара», соответствующий требованиям: 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неэкранированная витая пара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UTP</w:t>
            </w:r>
            <w:r w:rsidR="00987B59">
              <w:rPr>
                <w:rFonts w:ascii="Tahoma" w:eastAsia="Times New Roman" w:hAnsi="Tahoma" w:cs="Tahoma"/>
                <w:sz w:val="20"/>
                <w:szCs w:val="20"/>
              </w:rPr>
              <w:t xml:space="preserve"> категории не ниже 5е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количество пар – 4;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материал жил – медь;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</w:t>
            </w:r>
            <w:r w:rsidRPr="00216DF0">
              <w:rPr>
                <w:rFonts w:ascii="Tahoma" w:eastAsia="Calibri" w:hAnsi="Tahoma" w:cs="Tahoma"/>
                <w:sz w:val="20"/>
                <w:szCs w:val="20"/>
              </w:rPr>
              <w:t>диаметр проводника</w:t>
            </w:r>
            <w:r w:rsidR="005A0237">
              <w:rPr>
                <w:rFonts w:ascii="Tahoma" w:eastAsia="Calibri" w:hAnsi="Tahoma" w:cs="Tahoma"/>
                <w:sz w:val="20"/>
                <w:szCs w:val="20"/>
              </w:rPr>
              <w:t xml:space="preserve"> – не менее 0.51 мм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тип изоляции - PVCLS либо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LSZH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c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пониженной пожарной опасностью, мало-дымный, с низкой токсичност</w:t>
            </w:r>
            <w:r w:rsidR="005073C8">
              <w:rPr>
                <w:rFonts w:ascii="Tahoma" w:eastAsia="Times New Roman" w:hAnsi="Tahoma" w:cs="Tahoma"/>
                <w:sz w:val="20"/>
                <w:szCs w:val="20"/>
              </w:rPr>
              <w:t>ью продуктов горения нг(А)-LS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(должно быть подтверждено соответствующими сертификатами);</w:t>
            </w:r>
          </w:p>
          <w:p w:rsidR="00780333" w:rsidRDefault="007F649F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- не распространяющий горение при одиночной и 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групповой укладке (должно быть подтверждено соответствующими сертификатами).</w:t>
            </w:r>
          </w:p>
          <w:p w:rsidR="007F649F" w:rsidRPr="00CB16C3" w:rsidRDefault="00780333" w:rsidP="007F649F">
            <w:pPr>
              <w:widowControl w:val="0"/>
              <w:tabs>
                <w:tab w:val="left" w:pos="455"/>
              </w:tabs>
              <w:contextualSpacing/>
              <w:rPr>
                <w:rFonts w:ascii="Tahoma" w:eastAsia="Times New Roman" w:hAnsi="Tahoma" w:cs="Tahoma"/>
                <w:sz w:val="20"/>
                <w:szCs w:val="20"/>
              </w:rPr>
            </w:pPr>
            <w:r w:rsidRPr="002225B1">
              <w:rPr>
                <w:rFonts w:ascii="Tahoma" w:eastAsia="Times New Roman" w:hAnsi="Tahoma" w:cs="Tahoma"/>
                <w:b/>
                <w:sz w:val="20"/>
                <w:szCs w:val="20"/>
              </w:rPr>
              <w:t>9.4.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Используемые при монтаже кабель-каналы должны иметь соответствующие сертификаты пожарной безопасности. При монтаже кабель-каналов, в местах изменения направления монтажа кабель-каналов, должны использоваться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соответствующие поворотные углы, заглушки и прочая необходимая фурнитура.</w:t>
            </w:r>
          </w:p>
          <w:p w:rsidR="007F649F" w:rsidRPr="00CB16C3" w:rsidRDefault="002225B1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2225B1">
              <w:rPr>
                <w:rFonts w:ascii="Tahoma" w:eastAsia="Times New Roman" w:hAnsi="Tahoma" w:cs="Tahoma"/>
                <w:b/>
                <w:sz w:val="20"/>
                <w:szCs w:val="20"/>
              </w:rPr>
              <w:t>9.5</w:t>
            </w:r>
            <w:r w:rsidR="007F649F" w:rsidRPr="002225B1">
              <w:rPr>
                <w:rFonts w:ascii="Tahoma" w:eastAsia="Times New Roman" w:hAnsi="Tahoma" w:cs="Tahoma"/>
                <w:b/>
                <w:sz w:val="20"/>
                <w:szCs w:val="20"/>
              </w:rPr>
              <w:t>.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 xml:space="preserve"> Для монтажа электропитания к рабочим местам СКС   должен быть использован кабель электрический ВВГ:</w:t>
            </w:r>
          </w:p>
          <w:p w:rsidR="007F649F" w:rsidRPr="00CB16C3" w:rsidRDefault="002225B1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- сечение жил - 3х2,</w:t>
            </w:r>
            <w:r w:rsidR="007F649F" w:rsidRPr="00CB16C3">
              <w:rPr>
                <w:rFonts w:ascii="Tahoma" w:eastAsia="Times New Roman" w:hAnsi="Tahoma" w:cs="Tahoma"/>
                <w:sz w:val="20"/>
                <w:szCs w:val="20"/>
              </w:rPr>
              <w:t>5 мм.кв.;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не распространяющий горение при одиночной и групповой укладке (НГ);</w:t>
            </w:r>
          </w:p>
          <w:p w:rsidR="007F649F" w:rsidRPr="00CB16C3" w:rsidRDefault="007F649F" w:rsidP="007F649F">
            <w:pPr>
              <w:widowControl w:val="0"/>
              <w:tabs>
                <w:tab w:val="left" w:pos="455"/>
              </w:tabs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- с пониженным дымо- и газовыделением (</w:t>
            </w:r>
            <w:r w:rsidRPr="00CB16C3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LS</w:t>
            </w: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).</w:t>
            </w:r>
          </w:p>
          <w:p w:rsidR="00780333" w:rsidRDefault="002225B1" w:rsidP="007F649F">
            <w:pPr>
              <w:tabs>
                <w:tab w:val="left" w:pos="455"/>
              </w:tabs>
              <w:ind w:right="120"/>
              <w:rPr>
                <w:rFonts w:ascii="Tahoma" w:eastAsia="Arial Unicode MS" w:hAnsi="Tahoma" w:cs="Tahoma"/>
                <w:color w:val="000000"/>
                <w:sz w:val="20"/>
                <w:szCs w:val="20"/>
              </w:rPr>
            </w:pPr>
            <w:r w:rsidRPr="002225B1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9.6</w:t>
            </w:r>
            <w:r w:rsidR="007803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.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Материалы и оборудование, необходимые для выполнения работ предоставляет Исполнитель. </w:t>
            </w:r>
          </w:p>
          <w:p w:rsidR="007F649F" w:rsidRPr="00CB16C3" w:rsidRDefault="002225B1" w:rsidP="007F649F">
            <w:pPr>
              <w:tabs>
                <w:tab w:val="left" w:pos="455"/>
              </w:tabs>
              <w:ind w:right="120"/>
              <w:rPr>
                <w:rFonts w:ascii="Tahoma" w:eastAsia="Times New Roman" w:hAnsi="Tahoma" w:cs="Tahoma"/>
                <w:sz w:val="20"/>
                <w:szCs w:val="20"/>
              </w:rPr>
            </w:pPr>
            <w:r w:rsidRPr="002225B1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9.7</w:t>
            </w:r>
            <w:r w:rsidR="00780333" w:rsidRPr="002225B1">
              <w:rPr>
                <w:rFonts w:ascii="Tahoma" w:eastAsia="Arial Unicode MS" w:hAnsi="Tahoma" w:cs="Tahoma"/>
                <w:b/>
                <w:color w:val="000000"/>
                <w:sz w:val="20"/>
                <w:szCs w:val="20"/>
              </w:rPr>
              <w:t>.</w:t>
            </w:r>
            <w:r w:rsidR="0078033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 xml:space="preserve"> </w:t>
            </w:r>
            <w:r w:rsidR="007F649F" w:rsidRPr="00CB16C3">
              <w:rPr>
                <w:rFonts w:ascii="Tahoma" w:eastAsia="Arial Unicode MS" w:hAnsi="Tahoma" w:cs="Tahoma"/>
                <w:color w:val="000000"/>
                <w:sz w:val="20"/>
                <w:szCs w:val="20"/>
              </w:rPr>
              <w:t>Предлагаемые к монтажу материалы и оборудование должны быть новыми, ранее не бывшими в эксплуатации, не восстановленными и не собранными из восстановленных компонентов, должны быть работоспособными и обеспечивать предусмотренную производителем функциональность и надежность, не должны иметь дефектов, связанных с конструкцией, свободными от любых прав третьих лиц.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021" w:type="dxa"/>
            <w:hideMark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Контроль и приемка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</w:p>
        </w:tc>
        <w:tc>
          <w:tcPr>
            <w:tcW w:w="5803" w:type="dxa"/>
            <w:hideMark/>
          </w:tcPr>
          <w:p w:rsidR="00BD1858" w:rsidRPr="00BD1858" w:rsidRDefault="00BD1858" w:rsidP="00BD1858">
            <w:pPr>
              <w:pStyle w:val="a4"/>
              <w:tabs>
                <w:tab w:val="left" w:pos="601"/>
              </w:tabs>
              <w:ind w:left="34"/>
              <w:rPr>
                <w:rFonts w:ascii="Tahoma" w:eastAsia="Times New Roman" w:hAnsi="Tahoma" w:cs="Tahoma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Заказчик в праве в любой момент контролировать ход выполнения работ.</w:t>
            </w:r>
          </w:p>
          <w:p w:rsidR="00254733" w:rsidRPr="00254733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254733">
              <w:rPr>
                <w:rFonts w:ascii="Tahoma" w:eastAsia="Times New Roman" w:hAnsi="Tahoma" w:cs="Tahoma"/>
                <w:sz w:val="20"/>
                <w:szCs w:val="20"/>
              </w:rPr>
              <w:t>Исполнитель уведомляет Заказчика в письменной форме о готовности осуществить сдачу выполненных Работ в порядке и сроки, согласно п.2.1. Договора.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Заказчик приступает к приемке выполненных Работ. 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По факту окончания выполнения Работ, предусмотренных Договором, Исполнитель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в течение 5 (пяти) рабочих дней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предоставляет Заказчику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Акт выполненных работ в 2-х экземплярах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 указанием конкретных видов работ, счет-фактуру, иные документы, предусмотренные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Договором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.</w:t>
            </w:r>
          </w:p>
          <w:p w:rsidR="00254733" w:rsidRPr="0096160F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Стороны подписывают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Акты выполненных работ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, 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указанной в 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>Приложени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и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 №3 к Договору, по окончании выполнения 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Р</w:t>
            </w: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абот при отсутствии у Заказчика замечаний к составу, качеству и объему выполненных Работ. 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По итогам выполнения Работ по Договору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>,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Стороны со</w:t>
            </w:r>
            <w:r w:rsidR="00094D9E">
              <w:rPr>
                <w:rFonts w:ascii="Tahoma" w:eastAsia="Times New Roman" w:hAnsi="Tahoma" w:cs="Tahoma"/>
                <w:sz w:val="20"/>
                <w:szCs w:val="20"/>
              </w:rPr>
              <w:t>ставляют Акт</w:t>
            </w:r>
            <w:r w:rsidR="00BE4DE3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по форме</w:t>
            </w:r>
            <w:r w:rsidR="00094D9E">
              <w:rPr>
                <w:rFonts w:ascii="Tahoma" w:eastAsia="Times New Roman" w:hAnsi="Tahoma" w:cs="Tahoma"/>
                <w:sz w:val="20"/>
                <w:szCs w:val="20"/>
              </w:rPr>
              <w:t xml:space="preserve"> и иные документы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, указанной в Приложения № 3 к Договору.</w:t>
            </w:r>
          </w:p>
          <w:p w:rsidR="00254733" w:rsidRPr="00BA6D70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>В случае если Заказчик не согласен подписать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ы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 выполненных работ, то он должен представить мотивированный отказ от их подписания в течение 10 (десяти) календарных дней с даты получения Акт</w:t>
            </w:r>
            <w:r>
              <w:rPr>
                <w:rFonts w:ascii="Tahoma" w:eastAsia="Times New Roman" w:hAnsi="Tahoma" w:cs="Tahoma"/>
                <w:sz w:val="20"/>
                <w:szCs w:val="20"/>
              </w:rPr>
              <w:t>ов</w:t>
            </w:r>
            <w:r w:rsidRPr="00BA6D70">
              <w:rPr>
                <w:rFonts w:ascii="Tahoma" w:eastAsia="Times New Roman" w:hAnsi="Tahoma" w:cs="Tahoma"/>
                <w:sz w:val="20"/>
                <w:szCs w:val="20"/>
              </w:rPr>
              <w:t xml:space="preserve">, с указанием перечня выявленных в процессе приемки работ Недостатков (дефектов, недоделок и т.п.) и сроков их устранения. </w:t>
            </w:r>
          </w:p>
          <w:p w:rsidR="00254733" w:rsidRPr="002C25B2" w:rsidRDefault="00254733" w:rsidP="00A3293B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z w:val="20"/>
                <w:szCs w:val="20"/>
              </w:rPr>
            </w:pPr>
            <w:r w:rsidRPr="0096160F">
              <w:rPr>
                <w:rFonts w:ascii="Tahoma" w:eastAsia="Times New Roman" w:hAnsi="Tahoma" w:cs="Tahoma"/>
                <w:sz w:val="20"/>
                <w:szCs w:val="20"/>
              </w:rPr>
              <w:t xml:space="preserve">Мотивированный отказ Заказчика является основанием для устранения Исполнителем дефектов (недостатков, недоделок и т.п.) за свой счет и в согласованные Сторонами сроки и возмещения Заказчику убытков в соответствии со статьей 15 ГК РФ в сроки,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устанавливаемые Заказчиком.</w:t>
            </w:r>
          </w:p>
          <w:p w:rsidR="00ED736E" w:rsidRPr="002C25B2" w:rsidRDefault="00ED736E" w:rsidP="00780333">
            <w:pPr>
              <w:pStyle w:val="a4"/>
              <w:numPr>
                <w:ilvl w:val="1"/>
                <w:numId w:val="29"/>
              </w:numPr>
              <w:tabs>
                <w:tab w:val="left" w:pos="601"/>
              </w:tabs>
              <w:ind w:left="34" w:firstLine="0"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 xml:space="preserve">Исполнитель предоставляет Заказчику в печатном и электронном виде </w:t>
            </w:r>
            <w:r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t xml:space="preserve">паспорт смонтированной СКС, включающий: поэтажные планы с указанием расположения </w:t>
            </w:r>
            <w:r w:rsidRPr="002C25B2">
              <w:rPr>
                <w:rFonts w:ascii="Tahoma" w:eastAsia="Times New Roman" w:hAnsi="Tahoma" w:cs="Tahoma"/>
                <w:spacing w:val="-2"/>
                <w:sz w:val="20"/>
                <w:szCs w:val="20"/>
              </w:rPr>
              <w:lastRenderedPageBreak/>
              <w:t xml:space="preserve">клиентских мест СКС и кабельных трасс с указанием присвоенных им </w:t>
            </w:r>
            <w:r w:rsidRPr="002C25B2">
              <w:rPr>
                <w:rFonts w:ascii="Tahoma" w:eastAsia="Times New Roman" w:hAnsi="Tahoma" w:cs="Tahoma"/>
                <w:sz w:val="20"/>
                <w:szCs w:val="20"/>
              </w:rPr>
              <w:t>идентификаторов, таблицы коммутации клиентских мест СКС на коммутационных панелях, схему расположения оборудования в коммутационном шкафу.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Необходимо предусмотреть тестирование СКС. Параметры тестирования определяются стандартом ISO/IEC11801:2002.</w:t>
            </w:r>
          </w:p>
          <w:p w:rsidR="002C25B2" w:rsidRPr="002C25B2" w:rsidRDefault="002C25B2" w:rsidP="002C25B2">
            <w:pPr>
              <w:pStyle w:val="a4"/>
              <w:widowControl w:val="0"/>
              <w:numPr>
                <w:ilvl w:val="1"/>
                <w:numId w:val="29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Отчет по результатам тестирования должен содержать следующие данные по каждому проверенному элементу: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идентификационный номер линии;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результаты, показывающие отсутствие коротких замыканий, отсутствующих проводников, открытых концов; соблюдение связности от точки к точке;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данные по затуханию (attenuation), по возвратным потерям (returnloss), по двунаправленным наводкам (next), суммарным однонаправленным и двунаправленным наводкам (psfext, psnext), отношению затухания к одно- и двунаправленным наводкам (elfext, acr, pselfext, psacr) в наихудшем случае с указанием значения частоты, при которой это имело место и предельного значения в данной точке. Тест выполняется на частоте от 1 МГц до максимальной;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длина;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задержка распространения сигнала (delay) с фазовым сдвигом относительно соответствующего предельного значения (skew);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тип кабеля, номинальная скорость распространения сигнала (nvp);</w:t>
            </w:r>
          </w:p>
          <w:p w:rsidR="002C25B2" w:rsidRPr="002C25B2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изготовитель тестового оборудования, модель, серийный номер, номер версии программного обеспечения, дата проведения тестирования;</w:t>
            </w:r>
          </w:p>
          <w:p w:rsidR="002C25B2" w:rsidRPr="00CB16C3" w:rsidRDefault="002C25B2" w:rsidP="002C25B2">
            <w:pPr>
              <w:widowControl w:val="0"/>
              <w:numPr>
                <w:ilvl w:val="0"/>
                <w:numId w:val="21"/>
              </w:numPr>
              <w:shd w:val="clear" w:color="auto" w:fill="FFFFFF"/>
              <w:tabs>
                <w:tab w:val="left" w:pos="172"/>
                <w:tab w:val="left" w:pos="709"/>
              </w:tabs>
              <w:autoSpaceDE w:val="0"/>
              <w:autoSpaceDN w:val="0"/>
              <w:adjustRightInd w:val="0"/>
              <w:spacing w:after="160" w:line="259" w:lineRule="auto"/>
              <w:ind w:left="0" w:firstLine="0"/>
              <w:contextualSpacing/>
              <w:rPr>
                <w:rFonts w:ascii="Tahoma" w:eastAsia="Times New Roman" w:hAnsi="Tahoma" w:cs="Tahoma"/>
                <w:spacing w:val="-6"/>
                <w:sz w:val="20"/>
                <w:szCs w:val="20"/>
              </w:rPr>
            </w:pPr>
            <w:r w:rsidRPr="002C25B2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итоговые показатели (прошел/не прошел).</w:t>
            </w:r>
          </w:p>
        </w:tc>
      </w:tr>
      <w:tr w:rsidR="00ED736E" w:rsidRPr="00CB16C3" w:rsidTr="007F649F">
        <w:tc>
          <w:tcPr>
            <w:tcW w:w="518" w:type="dxa"/>
            <w:hideMark/>
          </w:tcPr>
          <w:p w:rsidR="00ED736E" w:rsidRPr="00CB16C3" w:rsidRDefault="00254733" w:rsidP="007F649F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11</w:t>
            </w:r>
          </w:p>
        </w:tc>
        <w:tc>
          <w:tcPr>
            <w:tcW w:w="3021" w:type="dxa"/>
          </w:tcPr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Требования к результату работ. Порядок сд</w:t>
            </w:r>
            <w:r w:rsidR="005F3FBD">
              <w:rPr>
                <w:rFonts w:ascii="Tahoma" w:eastAsia="Times New Roman" w:hAnsi="Tahoma" w:cs="Tahoma"/>
                <w:sz w:val="20"/>
                <w:szCs w:val="20"/>
              </w:rPr>
              <w:t>ачи и приемки результатов работ</w:t>
            </w:r>
          </w:p>
          <w:p w:rsidR="00ED736E" w:rsidRPr="00CB16C3" w:rsidRDefault="00ED736E" w:rsidP="007F649F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</w:p>
        </w:tc>
        <w:tc>
          <w:tcPr>
            <w:tcW w:w="5803" w:type="dxa"/>
            <w:hideMark/>
          </w:tcPr>
          <w:p w:rsidR="00ED736E" w:rsidRPr="00CB16C3" w:rsidRDefault="00BD1858" w:rsidP="00AC2C12">
            <w:pPr>
              <w:pStyle w:val="a4"/>
              <w:widowControl w:val="0"/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/>
              <w:rPr>
                <w:rFonts w:ascii="Tahoma" w:eastAsia="Times New Roman" w:hAnsi="Tahoma" w:cs="Tahoma"/>
                <w:spacing w:val="-1"/>
                <w:sz w:val="20"/>
                <w:szCs w:val="20"/>
              </w:rPr>
            </w:pPr>
            <w:r w:rsidRPr="00BD1858">
              <w:rPr>
                <w:rFonts w:ascii="Tahoma" w:eastAsia="Times New Roman" w:hAnsi="Tahoma" w:cs="Tahoma"/>
                <w:spacing w:val="-1"/>
                <w:sz w:val="20"/>
                <w:szCs w:val="20"/>
              </w:rPr>
              <w:t>Результатом выполненных работ является соответствующая техническому заданию смонтированная СКС.</w:t>
            </w:r>
          </w:p>
        </w:tc>
      </w:tr>
      <w:tr w:rsidR="00A82B2E" w:rsidRPr="00CB16C3" w:rsidTr="007F649F">
        <w:tc>
          <w:tcPr>
            <w:tcW w:w="518" w:type="dxa"/>
          </w:tcPr>
          <w:p w:rsidR="00A82B2E" w:rsidRDefault="00A82B2E" w:rsidP="00A82B2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12</w:t>
            </w:r>
          </w:p>
        </w:tc>
        <w:tc>
          <w:tcPr>
            <w:tcW w:w="3021" w:type="dxa"/>
          </w:tcPr>
          <w:p w:rsidR="00A82B2E" w:rsidRPr="00CB16C3" w:rsidRDefault="00A82B2E" w:rsidP="00A82B2E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 xml:space="preserve">Требования в эксплуатационной документации </w:t>
            </w:r>
          </w:p>
        </w:tc>
        <w:tc>
          <w:tcPr>
            <w:tcW w:w="5803" w:type="dxa"/>
          </w:tcPr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A1502">
              <w:rPr>
                <w:rFonts w:ascii="Tahoma" w:hAnsi="Tahoma" w:cs="Tahoma"/>
                <w:b/>
                <w:sz w:val="20"/>
                <w:szCs w:val="20"/>
              </w:rPr>
              <w:t>12.01.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47E78">
              <w:rPr>
                <w:rFonts w:ascii="Tahoma" w:hAnsi="Tahoma" w:cs="Tahoma"/>
                <w:sz w:val="20"/>
                <w:szCs w:val="20"/>
              </w:rPr>
              <w:t>Для ввода в действие СКС должны быть выполнены следующие работы: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к</w:t>
            </w:r>
            <w:r w:rsidRPr="00947E78">
              <w:rPr>
                <w:rFonts w:ascii="Tahoma" w:hAnsi="Tahoma" w:cs="Tahoma"/>
                <w:sz w:val="20"/>
                <w:szCs w:val="20"/>
              </w:rPr>
              <w:t>омплектация поставляемыми изделиями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с</w:t>
            </w:r>
            <w:r w:rsidRPr="00947E78">
              <w:rPr>
                <w:rFonts w:ascii="Tahoma" w:hAnsi="Tahoma" w:cs="Tahoma"/>
                <w:sz w:val="20"/>
                <w:szCs w:val="20"/>
              </w:rPr>
              <w:t>троительно-монтажные работы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уско-наладочные работы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роведение опытной эксплуатации</w:t>
            </w:r>
          </w:p>
          <w:p w:rsidR="00A82B2E" w:rsidRPr="00947E78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п</w:t>
            </w:r>
            <w:r w:rsidRPr="00947E78">
              <w:rPr>
                <w:rFonts w:ascii="Tahoma" w:hAnsi="Tahoma" w:cs="Tahoma"/>
                <w:sz w:val="20"/>
                <w:szCs w:val="20"/>
              </w:rPr>
              <w:t>роведение приёмо-сдаточных испытаний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947E78">
              <w:rPr>
                <w:rFonts w:ascii="Tahoma" w:hAnsi="Tahoma" w:cs="Tahoma"/>
                <w:sz w:val="20"/>
                <w:szCs w:val="20"/>
              </w:rPr>
              <w:t xml:space="preserve">В ходе выполнения работ по установке СКС создаётся пакет рабочей документации. Дополнительно должны быть разработаны и согласованы с Заказчиком: 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план-график выполнения работ; 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протоколы согласования; </w:t>
            </w:r>
          </w:p>
          <w:p w:rsidR="00A82B2E" w:rsidRPr="00947E78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программа приемо-сдаточных испытаний СКС. 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947E78">
              <w:rPr>
                <w:rFonts w:ascii="Tahoma" w:hAnsi="Tahoma" w:cs="Tahoma"/>
                <w:sz w:val="20"/>
                <w:szCs w:val="20"/>
              </w:rPr>
              <w:t xml:space="preserve">Рабочая документация должна точно описывать конкретную СКС, параметры всех существующих каналов связи, расположение и маркировку всего оборудования, методику работы с созданной системой. 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6A1502">
              <w:rPr>
                <w:rFonts w:ascii="Tahoma" w:hAnsi="Tahoma" w:cs="Tahoma"/>
                <w:b/>
                <w:sz w:val="20"/>
                <w:szCs w:val="20"/>
              </w:rPr>
              <w:t>12.02.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47E78">
              <w:rPr>
                <w:rFonts w:ascii="Tahoma" w:hAnsi="Tahoma" w:cs="Tahoma"/>
                <w:sz w:val="20"/>
                <w:szCs w:val="20"/>
              </w:rPr>
              <w:t xml:space="preserve">Для сопровождения СКС ведётся эксплуатационная документация, которая отражает текущее состояние системы, коммутацию кабелей в каждом коммутационном </w:t>
            </w:r>
            <w:r w:rsidRPr="00947E78">
              <w:rPr>
                <w:rFonts w:ascii="Tahoma" w:hAnsi="Tahoma" w:cs="Tahoma"/>
                <w:sz w:val="20"/>
                <w:szCs w:val="20"/>
              </w:rPr>
              <w:lastRenderedPageBreak/>
              <w:t xml:space="preserve">помещении, записи о проведенных мероприятиях, описанных в инструкции по эксплуатации, о возникавших сбоях и способе их устранения. К эксплуатационной документации относятся: </w:t>
            </w:r>
          </w:p>
          <w:p w:rsidR="00A82B2E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A1502">
              <w:rPr>
                <w:rFonts w:ascii="Tahoma" w:hAnsi="Tahoma" w:cs="Tahoma"/>
                <w:sz w:val="20"/>
                <w:szCs w:val="20"/>
              </w:rPr>
              <w:t xml:space="preserve">таблицы коммутации; </w:t>
            </w:r>
          </w:p>
          <w:p w:rsidR="00A82B2E" w:rsidRPr="006A1502" w:rsidRDefault="00A82B2E" w:rsidP="00A82B2E">
            <w:pPr>
              <w:pStyle w:val="af5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6A1502">
              <w:rPr>
                <w:rFonts w:ascii="Tahoma" w:hAnsi="Tahoma" w:cs="Tahoma"/>
                <w:sz w:val="20"/>
                <w:szCs w:val="20"/>
              </w:rPr>
              <w:t>кабельные журналы.</w:t>
            </w:r>
          </w:p>
        </w:tc>
      </w:tr>
      <w:tr w:rsidR="00A82B2E" w:rsidRPr="00CB16C3" w:rsidTr="007F649F">
        <w:tc>
          <w:tcPr>
            <w:tcW w:w="518" w:type="dxa"/>
            <w:hideMark/>
          </w:tcPr>
          <w:p w:rsidR="00A82B2E" w:rsidRPr="00CB16C3" w:rsidRDefault="00A82B2E" w:rsidP="00A82B2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13</w:t>
            </w:r>
          </w:p>
        </w:tc>
        <w:tc>
          <w:tcPr>
            <w:tcW w:w="3021" w:type="dxa"/>
            <w:hideMark/>
          </w:tcPr>
          <w:p w:rsidR="00A82B2E" w:rsidRPr="00CB16C3" w:rsidRDefault="00A82B2E" w:rsidP="00A82B2E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5803" w:type="dxa"/>
          </w:tcPr>
          <w:p w:rsidR="00A82B2E" w:rsidRPr="00CB16C3" w:rsidRDefault="00A82B2E" w:rsidP="00A82B2E">
            <w:pPr>
              <w:ind w:left="30"/>
              <w:rPr>
                <w:rFonts w:ascii="Tahoma" w:eastAsia="Times New Roman" w:hAnsi="Tahoma" w:cs="Tahoma"/>
                <w:sz w:val="20"/>
                <w:szCs w:val="20"/>
              </w:rPr>
            </w:pPr>
            <w:r w:rsidRPr="00FE6D98">
              <w:rPr>
                <w:rFonts w:ascii="Tahoma" w:hAnsi="Tahoma" w:cs="Tahoma"/>
                <w:sz w:val="20"/>
                <w:szCs w:val="20"/>
              </w:rPr>
              <w:t xml:space="preserve">Гарантийное обслуживание осуществляется в течение 12 (двенадцати) месяцев с даты подписания сторонами 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Актов выполненных работ без замечаний (далее – Гарантийный срок) </w:t>
            </w:r>
            <w:r w:rsidRPr="00FE6D98">
              <w:rPr>
                <w:rFonts w:ascii="Tahoma" w:hAnsi="Tahoma" w:cs="Tahoma"/>
                <w:sz w:val="20"/>
                <w:szCs w:val="20"/>
              </w:rPr>
              <w:t>и включает в себя устранение ошибок и внесение по предложениям Заказчика изменений в информационную базу, которые не противоречат требованиям Технического задания (Приложение № 1 к Договору) и сервисную поддержку</w:t>
            </w:r>
            <w:r w:rsidRPr="00FE6D98">
              <w:rPr>
                <w:rFonts w:ascii="Tahoma" w:eastAsia="Times New Roman" w:hAnsi="Tahoma" w:cs="Tahoma"/>
                <w:sz w:val="20"/>
                <w:szCs w:val="20"/>
              </w:rPr>
              <w:t xml:space="preserve">. В случае выхода из строя СКС в этот период по вине Исполнителя, последний обязан своими силами и за свой счет устранить неисправность. </w:t>
            </w:r>
          </w:p>
        </w:tc>
      </w:tr>
      <w:tr w:rsidR="00A82B2E" w:rsidRPr="00CB16C3" w:rsidTr="007F649F">
        <w:tc>
          <w:tcPr>
            <w:tcW w:w="518" w:type="dxa"/>
            <w:hideMark/>
          </w:tcPr>
          <w:p w:rsidR="00A82B2E" w:rsidRPr="00CB16C3" w:rsidRDefault="00A82B2E" w:rsidP="00A82B2E">
            <w:pPr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</w:rPr>
              <w:t>14</w:t>
            </w:r>
          </w:p>
        </w:tc>
        <w:tc>
          <w:tcPr>
            <w:tcW w:w="3021" w:type="dxa"/>
            <w:hideMark/>
          </w:tcPr>
          <w:p w:rsidR="00A82B2E" w:rsidRPr="00CB16C3" w:rsidRDefault="00A82B2E" w:rsidP="00A82B2E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Приложения</w:t>
            </w:r>
          </w:p>
        </w:tc>
        <w:tc>
          <w:tcPr>
            <w:tcW w:w="5803" w:type="dxa"/>
            <w:hideMark/>
          </w:tcPr>
          <w:p w:rsidR="00A82B2E" w:rsidRPr="00CB16C3" w:rsidRDefault="00A82B2E" w:rsidP="00A82B2E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1. План расположения рабочих мест;</w:t>
            </w:r>
          </w:p>
          <w:p w:rsidR="00A82B2E" w:rsidRDefault="00A82B2E" w:rsidP="00A82B2E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CB16C3">
              <w:rPr>
                <w:rFonts w:ascii="Tahoma" w:eastAsia="Times New Roman" w:hAnsi="Tahoma" w:cs="Tahoma"/>
                <w:sz w:val="20"/>
                <w:szCs w:val="20"/>
              </w:rPr>
              <w:t>2. Перечень материалов Исполнителя.</w:t>
            </w:r>
          </w:p>
          <w:p w:rsidR="00A82B2E" w:rsidRPr="00CB16C3" w:rsidRDefault="00A82B2E" w:rsidP="00A82B2E">
            <w:pPr>
              <w:tabs>
                <w:tab w:val="left" w:pos="271"/>
              </w:tabs>
              <w:ind w:left="30" w:right="114"/>
              <w:contextualSpacing/>
              <w:jc w:val="both"/>
              <w:rPr>
                <w:rFonts w:ascii="Tahoma" w:eastAsia="Times New Roman" w:hAnsi="Tahoma" w:cs="Tahoma"/>
                <w:iCs/>
                <w:sz w:val="20"/>
                <w:szCs w:val="20"/>
              </w:rPr>
            </w:pPr>
          </w:p>
        </w:tc>
      </w:tr>
    </w:tbl>
    <w:p w:rsidR="00ED736E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6D30FC" w:rsidRDefault="006D30FC">
      <w:pPr>
        <w:rPr>
          <w:rFonts w:ascii="Tahoma" w:eastAsia="Times New Roman" w:hAnsi="Tahoma" w:cs="Tahoma"/>
          <w:b/>
          <w:bCs/>
          <w:sz w:val="20"/>
          <w:szCs w:val="20"/>
        </w:rPr>
        <w:sectPr w:rsidR="006D30FC" w:rsidSect="00AC00E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736E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CB16C3">
        <w:rPr>
          <w:rFonts w:ascii="Tahoma" w:eastAsia="Times New Roman" w:hAnsi="Tahoma" w:cs="Tahoma"/>
          <w:bCs/>
          <w:sz w:val="20"/>
          <w:szCs w:val="20"/>
        </w:rPr>
        <w:lastRenderedPageBreak/>
        <w:t>Приложение № 1 к Техническому заданию</w:t>
      </w:r>
    </w:p>
    <w:p w:rsidR="003536CB" w:rsidRDefault="003536CB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3536CB" w:rsidRPr="00CB16C3" w:rsidRDefault="003536CB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</w:p>
    <w:p w:rsidR="00AC2C12" w:rsidRDefault="003536CB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rFonts w:ascii="Tahoma" w:eastAsia="Times New Roman" w:hAnsi="Tahoma" w:cs="Tahoma"/>
          <w:bCs/>
          <w:sz w:val="20"/>
          <w:szCs w:val="20"/>
        </w:rPr>
        <w:t xml:space="preserve">План расположения рабочих мест </w:t>
      </w:r>
    </w:p>
    <w:p w:rsidR="003536CB" w:rsidRDefault="003536CB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</w:p>
    <w:p w:rsidR="00E931C1" w:rsidRDefault="002A3BE8" w:rsidP="00AC2C12">
      <w:pPr>
        <w:spacing w:after="0" w:line="240" w:lineRule="auto"/>
        <w:ind w:left="360"/>
        <w:contextualSpacing/>
        <w:jc w:val="center"/>
        <w:rPr>
          <w:rFonts w:ascii="Tahoma" w:eastAsia="Times New Roman" w:hAnsi="Tahoma" w:cs="Tahoma"/>
          <w:bCs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 wp14:anchorId="119B1FDB" wp14:editId="0655F0B4">
            <wp:extent cx="6153150" cy="59325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2775" t="16417" r="48594" b="17366"/>
                    <a:stretch/>
                  </pic:blipFill>
                  <pic:spPr bwMode="auto">
                    <a:xfrm>
                      <a:off x="0" y="0"/>
                      <a:ext cx="6204521" cy="59820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10317" w:type="dxa"/>
        <w:tblInd w:w="-572" w:type="dxa"/>
        <w:tblLook w:val="04A0" w:firstRow="1" w:lastRow="0" w:firstColumn="1" w:lastColumn="0" w:noHBand="0" w:noVBand="1"/>
      </w:tblPr>
      <w:tblGrid>
        <w:gridCol w:w="993"/>
        <w:gridCol w:w="850"/>
        <w:gridCol w:w="866"/>
        <w:gridCol w:w="977"/>
        <w:gridCol w:w="992"/>
        <w:gridCol w:w="1134"/>
        <w:gridCol w:w="1029"/>
        <w:gridCol w:w="982"/>
        <w:gridCol w:w="966"/>
        <w:gridCol w:w="1528"/>
      </w:tblGrid>
      <w:tr w:rsidR="00A82B2E" w:rsidRPr="00A635C3" w:rsidTr="00356A74">
        <w:trPr>
          <w:trHeight w:val="8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Тип блока розеток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RJ-45*2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э\п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для ПК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быт.э\п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Кол-во э\п для ПК</w:t>
            </w:r>
            <w:r w:rsidRPr="00A635C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635C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Кол быт.э\п </w:t>
            </w:r>
          </w:p>
        </w:tc>
        <w:tc>
          <w:tcPr>
            <w:tcW w:w="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кол-во портов</w:t>
            </w: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br/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Высота монтажа</w:t>
            </w:r>
          </w:p>
        </w:tc>
      </w:tr>
      <w:tr w:rsidR="00A82B2E" w:rsidRPr="00A635C3" w:rsidTr="00356A74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ПК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A82B2E" w:rsidRPr="00A635C3" w:rsidTr="00356A74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ПУ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A82B2E" w:rsidRPr="00A635C3" w:rsidTr="00356A74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Быт.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пола</w:t>
            </w:r>
          </w:p>
        </w:tc>
      </w:tr>
      <w:tr w:rsidR="00A82B2E" w:rsidRPr="00A635C3" w:rsidTr="00356A74"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color w:val="000000"/>
                <w:lang w:eastAsia="ru-RU"/>
              </w:rPr>
              <w:t>ТВ СУО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A635C3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400 мм от потолка</w:t>
            </w:r>
          </w:p>
        </w:tc>
      </w:tr>
      <w:tr w:rsidR="00A82B2E" w:rsidRPr="00A635C3" w:rsidTr="00356A74">
        <w:trPr>
          <w:trHeight w:val="268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49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61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A635C3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B2E" w:rsidRPr="00A635C3" w:rsidRDefault="00A82B2E" w:rsidP="00356A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92E64" w:rsidRDefault="00A92E64" w:rsidP="00A92E64">
      <w:p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</w:rPr>
      </w:pPr>
    </w:p>
    <w:p w:rsidR="00A92E64" w:rsidRPr="00A92E64" w:rsidRDefault="00A92E64" w:rsidP="00A92E64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ab/>
      </w:r>
    </w:p>
    <w:p w:rsidR="002A3BE8" w:rsidRDefault="002A3BE8" w:rsidP="00A92E64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</w:p>
    <w:p w:rsidR="00A92E64" w:rsidRPr="00A92E64" w:rsidRDefault="00A92E64" w:rsidP="00A92E64">
      <w:pPr>
        <w:tabs>
          <w:tab w:val="left" w:pos="5520"/>
        </w:tabs>
        <w:rPr>
          <w:rFonts w:ascii="Tahoma" w:eastAsia="Times New Roman" w:hAnsi="Tahoma" w:cs="Tahoma"/>
          <w:sz w:val="20"/>
          <w:szCs w:val="20"/>
        </w:rPr>
      </w:pPr>
    </w:p>
    <w:p w:rsidR="00897EBD" w:rsidRDefault="00897EBD" w:rsidP="003536CB">
      <w:pPr>
        <w:spacing w:after="0" w:line="240" w:lineRule="auto"/>
        <w:contextualSpacing/>
        <w:rPr>
          <w:rFonts w:ascii="Tahoma" w:eastAsia="Times New Roman" w:hAnsi="Tahoma" w:cs="Tahoma"/>
          <w:bCs/>
          <w:sz w:val="20"/>
          <w:szCs w:val="20"/>
        </w:rPr>
      </w:pPr>
    </w:p>
    <w:p w:rsidR="00ED736E" w:rsidRPr="002A3071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Cs/>
          <w:sz w:val="20"/>
          <w:szCs w:val="20"/>
        </w:rPr>
      </w:pPr>
      <w:r w:rsidRPr="002A3071">
        <w:rPr>
          <w:rFonts w:ascii="Tahoma" w:eastAsia="Times New Roman" w:hAnsi="Tahoma" w:cs="Tahoma"/>
          <w:bCs/>
          <w:sz w:val="20"/>
          <w:szCs w:val="20"/>
        </w:rPr>
        <w:t>Приложение №</w:t>
      </w:r>
      <w:r w:rsidR="00A92E64">
        <w:rPr>
          <w:rFonts w:ascii="Tahoma" w:eastAsia="Times New Roman" w:hAnsi="Tahoma" w:cs="Tahoma"/>
          <w:bCs/>
          <w:sz w:val="20"/>
          <w:szCs w:val="20"/>
        </w:rPr>
        <w:t>2</w:t>
      </w:r>
      <w:r w:rsidRPr="002A3071">
        <w:rPr>
          <w:rFonts w:ascii="Tahoma" w:eastAsia="Times New Roman" w:hAnsi="Tahoma" w:cs="Tahoma"/>
          <w:bCs/>
          <w:sz w:val="20"/>
          <w:szCs w:val="20"/>
        </w:rPr>
        <w:t xml:space="preserve"> к Техническому заданию</w:t>
      </w:r>
    </w:p>
    <w:p w:rsidR="00ED736E" w:rsidRPr="002A3071" w:rsidRDefault="00ED736E" w:rsidP="00ED736E">
      <w:pPr>
        <w:spacing w:after="0" w:line="240" w:lineRule="auto"/>
        <w:ind w:left="360"/>
        <w:contextualSpacing/>
        <w:jc w:val="right"/>
        <w:rPr>
          <w:rFonts w:ascii="Tahoma" w:eastAsia="Times New Roman" w:hAnsi="Tahoma" w:cs="Tahoma"/>
          <w:b/>
          <w:bCs/>
          <w:sz w:val="20"/>
          <w:szCs w:val="20"/>
        </w:rPr>
      </w:pP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2A3071">
        <w:rPr>
          <w:rFonts w:ascii="Tahoma" w:eastAsia="Times New Roman" w:hAnsi="Tahoma" w:cs="Tahoma"/>
          <w:sz w:val="20"/>
          <w:szCs w:val="20"/>
        </w:rPr>
        <w:t>Перечень материалов</w:t>
      </w:r>
      <w:r w:rsidR="00A92E64">
        <w:rPr>
          <w:rFonts w:ascii="Tahoma" w:eastAsia="Times New Roman" w:hAnsi="Tahoma" w:cs="Tahoma"/>
          <w:sz w:val="20"/>
          <w:szCs w:val="20"/>
        </w:rPr>
        <w:t xml:space="preserve"> и работ</w:t>
      </w:r>
      <w:r w:rsidRPr="002A3071">
        <w:rPr>
          <w:rFonts w:ascii="Tahoma" w:eastAsia="Times New Roman" w:hAnsi="Tahoma" w:cs="Tahoma"/>
          <w:sz w:val="20"/>
          <w:szCs w:val="20"/>
        </w:rPr>
        <w:t xml:space="preserve"> Исполнителя</w:t>
      </w:r>
    </w:p>
    <w:p w:rsidR="00ED736E" w:rsidRPr="00CB16C3" w:rsidRDefault="00ED736E" w:rsidP="00ED736E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</w:rPr>
      </w:pPr>
    </w:p>
    <w:p w:rsidR="00F23136" w:rsidRDefault="00F23136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F23136" w:rsidRDefault="00F23136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5528"/>
        <w:gridCol w:w="992"/>
        <w:gridCol w:w="1276"/>
      </w:tblGrid>
      <w:tr w:rsidR="00F23136" w:rsidRPr="003B3467" w:rsidTr="00443048">
        <w:trPr>
          <w:trHeight w:val="630"/>
          <w:tblHeader/>
        </w:trPr>
        <w:tc>
          <w:tcPr>
            <w:tcW w:w="851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ind w:left="-193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 xml:space="preserve">№ </w:t>
            </w:r>
            <w:r w:rsidRPr="003B3467">
              <w:rPr>
                <w:rFonts w:ascii="Tahoma" w:hAnsi="Tahoma" w:cs="Tahoma"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5528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ind w:left="-193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Ед.</w:t>
            </w:r>
          </w:p>
          <w:p w:rsidR="00F23136" w:rsidRPr="003B3467" w:rsidRDefault="00F23136" w:rsidP="00CC35A1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изм</w:t>
            </w:r>
          </w:p>
        </w:tc>
        <w:tc>
          <w:tcPr>
            <w:tcW w:w="1276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ind w:left="-126" w:right="-9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3B3467">
              <w:rPr>
                <w:rFonts w:ascii="Tahoma" w:hAnsi="Tahoma" w:cs="Tahoma"/>
                <w:bCs/>
                <w:sz w:val="20"/>
                <w:szCs w:val="20"/>
              </w:rPr>
              <w:t>Кол-</w:t>
            </w:r>
            <w:r w:rsidRPr="003B3467">
              <w:rPr>
                <w:rFonts w:ascii="Tahoma" w:hAnsi="Tahoma" w:cs="Tahoma"/>
                <w:bCs/>
                <w:sz w:val="20"/>
                <w:szCs w:val="20"/>
              </w:rPr>
              <w:br/>
              <w:t>во</w:t>
            </w:r>
          </w:p>
        </w:tc>
      </w:tr>
      <w:tr w:rsidR="00162B07" w:rsidRPr="003B3467" w:rsidTr="00162B07">
        <w:trPr>
          <w:trHeight w:val="315"/>
          <w:tblHeader/>
        </w:trPr>
        <w:tc>
          <w:tcPr>
            <w:tcW w:w="8647" w:type="dxa"/>
            <w:gridSpan w:val="4"/>
            <w:vAlign w:val="center"/>
          </w:tcPr>
          <w:p w:rsidR="00162B07" w:rsidRPr="003B3467" w:rsidRDefault="00162B07" w:rsidP="00162B07">
            <w:pPr>
              <w:spacing w:after="0" w:line="240" w:lineRule="auto"/>
              <w:ind w:right="-91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Материалы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B426A2" w:rsidRDefault="00F23997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Корпус металлический ЩРн-36 (540х310х120мм) IP31 IEK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162B07" w:rsidRPr="003B3467" w:rsidRDefault="00443048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Pr="003B3467" w:rsidRDefault="00443048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B426A2" w:rsidRDefault="00443048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Труба гофр.ПВХ d 20 с зондом (100 м)</w:t>
            </w:r>
          </w:p>
        </w:tc>
        <w:tc>
          <w:tcPr>
            <w:tcW w:w="992" w:type="dxa"/>
            <w:vAlign w:val="center"/>
          </w:tcPr>
          <w:p w:rsidR="00162B07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162B07" w:rsidRPr="003B3467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1044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медный ВВГнг(A)-LS 5*10 ОЖ</w:t>
            </w:r>
          </w:p>
        </w:tc>
        <w:tc>
          <w:tcPr>
            <w:tcW w:w="992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3467"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Кабель силовой медный ВВГ-Пнг(</w:t>
            </w:r>
            <w:r w:rsidR="004515C5">
              <w:rPr>
                <w:rFonts w:ascii="Tahoma" w:hAnsi="Tahoma" w:cs="Tahoma"/>
                <w:color w:val="000000"/>
                <w:sz w:val="20"/>
                <w:szCs w:val="20"/>
              </w:rPr>
              <w:t>A)-LS 3*2,5 ок(N,PE)-0,66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F23136" w:rsidRPr="003B3467" w:rsidRDefault="00F23136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1421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UTP-5E 4х2х0,5 бухта305м-кабель д/комп.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сетей медный дв.изол.ПЭ Cat 5е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Rexant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Лоток проволочный 200х60 L3000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в кабель-канал с заземлением со шторками белая РКС-20-30-П-К ПРАЙМЕР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F23136" w:rsidRPr="003B3467" w:rsidRDefault="00443048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3B3467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электрическая 2К+З, с защитными шторками (красный)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</w:tr>
      <w:tr w:rsidR="00B426A2" w:rsidRPr="003B3467" w:rsidTr="00443048">
        <w:trPr>
          <w:trHeight w:val="70"/>
        </w:trPr>
        <w:tc>
          <w:tcPr>
            <w:tcW w:w="851" w:type="dxa"/>
            <w:vAlign w:val="center"/>
          </w:tcPr>
          <w:p w:rsidR="00B426A2" w:rsidRPr="003B3467" w:rsidRDefault="00B426A2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B426A2" w:rsidRPr="00B426A2" w:rsidRDefault="00B426A2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Розетка скрытого монтажа, ком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пьютерная, RJ45 категории 5e</w:t>
            </w:r>
          </w:p>
        </w:tc>
        <w:tc>
          <w:tcPr>
            <w:tcW w:w="992" w:type="dxa"/>
            <w:vAlign w:val="center"/>
          </w:tcPr>
          <w:p w:rsidR="00B426A2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B426A2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Короб с боковой и фронтальной крышками 90х50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Заглушка для кабель-канала 90х50 мм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42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443048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Тройник для кабель-канала 90х50мм, с разделителем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СF20 (100шт/уп)-держатель с защелкой д/труб D20мм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1044</w:t>
            </w:r>
          </w:p>
        </w:tc>
      </w:tr>
      <w:tr w:rsidR="00F23136" w:rsidRPr="003B3467" w:rsidTr="00443048">
        <w:trPr>
          <w:trHeight w:val="235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443048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КР2603 85х85h40мм IP55 147шт/кор-коробка ответ.монтаж.ОУ 6 вводов пласт.серая HEGEL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F23136" w:rsidRPr="00B426A2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B426A2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426A2" w:rsidRDefault="00B426A2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ВА47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>-29 3п 40А тип С-выкл.авт.рейка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4,5кА 400В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B635C6" w:rsidRPr="00B426A2">
              <w:rPr>
                <w:rFonts w:ascii="Tahoma" w:hAnsi="Tahoma" w:cs="Tahoma"/>
                <w:color w:val="000000"/>
                <w:sz w:val="20"/>
                <w:szCs w:val="20"/>
              </w:rPr>
              <w:t>DIN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F23136" w:rsidRPr="00B426A2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B426A2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F23136">
            <w:pPr>
              <w:pStyle w:val="a4"/>
              <w:numPr>
                <w:ilvl w:val="0"/>
                <w:numId w:val="32"/>
              </w:numPr>
              <w:tabs>
                <w:tab w:val="left" w:pos="171"/>
              </w:tabs>
              <w:spacing w:after="0" w:line="240" w:lineRule="auto"/>
              <w:ind w:left="-108" w:right="-108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B635C6" w:rsidRDefault="00B426A2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АВДТ С25А 30мА-выкл.авт.дифференц.тока 2мод. 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>6кА рейка</w:t>
            </w:r>
            <w:r w:rsidRP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230В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="00B635C6" w:rsidRPr="00B426A2"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>DIN</w:t>
            </w:r>
            <w:r w:rsidR="00B635C6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F23136" w:rsidRPr="00B426A2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Pr="00B426A2" w:rsidRDefault="00B426A2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162B07" w:rsidRPr="003B3467" w:rsidTr="00162B07">
        <w:trPr>
          <w:trHeight w:val="331"/>
        </w:trPr>
        <w:tc>
          <w:tcPr>
            <w:tcW w:w="8647" w:type="dxa"/>
            <w:gridSpan w:val="4"/>
            <w:vAlign w:val="center"/>
          </w:tcPr>
          <w:p w:rsidR="00162B07" w:rsidRPr="003B3467" w:rsidRDefault="00162B07" w:rsidP="00162B07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Работы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bottom"/>
          </w:tcPr>
          <w:p w:rsidR="00F23136" w:rsidRPr="00E44DA4" w:rsidRDefault="00D82401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силового кабеля</w:t>
            </w:r>
          </w:p>
        </w:tc>
        <w:tc>
          <w:tcPr>
            <w:tcW w:w="992" w:type="dxa"/>
            <w:vAlign w:val="bottom"/>
          </w:tcPr>
          <w:p w:rsidR="00F23136" w:rsidRPr="00D82401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bottom"/>
          </w:tcPr>
          <w:p w:rsidR="00F23136" w:rsidRPr="00D82401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1421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D82401" w:rsidRDefault="00D82401" w:rsidP="00D8240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</w:t>
            </w:r>
            <w:r>
              <w:rPr>
                <w:rFonts w:ascii="Tahoma" w:hAnsi="Tahoma" w:cs="Tahoma"/>
                <w:color w:val="000000"/>
                <w:sz w:val="20"/>
                <w:szCs w:val="20"/>
                <w:lang w:val="en-US"/>
              </w:rPr>
              <w:t xml:space="preserve">UTP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кабеля</w:t>
            </w:r>
          </w:p>
        </w:tc>
        <w:tc>
          <w:tcPr>
            <w:tcW w:w="992" w:type="dxa"/>
            <w:vAlign w:val="center"/>
          </w:tcPr>
          <w:p w:rsidR="00F23136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F23136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F23136" w:rsidRPr="003B3467" w:rsidTr="00443048">
        <w:trPr>
          <w:trHeight w:val="70"/>
        </w:trPr>
        <w:tc>
          <w:tcPr>
            <w:tcW w:w="851" w:type="dxa"/>
            <w:vAlign w:val="center"/>
          </w:tcPr>
          <w:p w:rsidR="00F23136" w:rsidRPr="003B3467" w:rsidRDefault="00F23136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F23136" w:rsidRPr="009403B8" w:rsidRDefault="00D82401" w:rsidP="00D8240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корпус металлический</w:t>
            </w:r>
          </w:p>
        </w:tc>
        <w:tc>
          <w:tcPr>
            <w:tcW w:w="992" w:type="dxa"/>
            <w:vAlign w:val="center"/>
          </w:tcPr>
          <w:p w:rsidR="00F23136" w:rsidRPr="003B3467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F23136" w:rsidRDefault="00D82401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D82401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</w:t>
            </w:r>
            <w:r w:rsidR="00643CB4">
              <w:rPr>
                <w:rFonts w:ascii="Tahoma" w:hAnsi="Tahoma" w:cs="Tahoma"/>
                <w:color w:val="000000"/>
                <w:sz w:val="20"/>
                <w:szCs w:val="20"/>
              </w:rPr>
              <w:t>лотков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643CB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короба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90х50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109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р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озетка электрическая 2К+З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49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розетка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ком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пьютерная, RJ45 категории 5e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54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643CB4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Монтаж розетка с заземлением 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>белая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61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выключатель авт.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ВА47-29 3п 40А тип С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Монтаж выключатель авт.</w:t>
            </w:r>
            <w:r w:rsidRPr="00B426A2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АВДТ С25А 30мА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3CB4">
              <w:rPr>
                <w:rFonts w:ascii="Tahoma" w:hAnsi="Tahoma" w:cs="Tahoma"/>
                <w:color w:val="000000"/>
                <w:sz w:val="20"/>
                <w:szCs w:val="20"/>
              </w:rPr>
              <w:t>Пробивка в кирпичных стенах отверстий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шт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643CB4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643CB4">
              <w:rPr>
                <w:rFonts w:ascii="Tahoma" w:hAnsi="Tahoma" w:cs="Tahoma"/>
                <w:color w:val="000000"/>
                <w:sz w:val="20"/>
                <w:szCs w:val="20"/>
              </w:rPr>
              <w:t>Затягивание провода в проложенные трубы и металлические рукава первого одножильного или многожильного в общей оплетке</w:t>
            </w:r>
          </w:p>
        </w:tc>
        <w:tc>
          <w:tcPr>
            <w:tcW w:w="992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м</w:t>
            </w:r>
          </w:p>
        </w:tc>
        <w:tc>
          <w:tcPr>
            <w:tcW w:w="1276" w:type="dxa"/>
            <w:vAlign w:val="center"/>
          </w:tcPr>
          <w:p w:rsidR="00162B07" w:rsidRDefault="00643CB4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1054</w:t>
            </w: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C57AF5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Разборка фальшпотолка </w:t>
            </w:r>
          </w:p>
        </w:tc>
        <w:tc>
          <w:tcPr>
            <w:tcW w:w="992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C57AF5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Проверка и тестирование сети</w:t>
            </w:r>
          </w:p>
        </w:tc>
        <w:tc>
          <w:tcPr>
            <w:tcW w:w="992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62B07" w:rsidRPr="003B3467" w:rsidTr="00443048">
        <w:trPr>
          <w:trHeight w:val="70"/>
        </w:trPr>
        <w:tc>
          <w:tcPr>
            <w:tcW w:w="851" w:type="dxa"/>
            <w:vAlign w:val="center"/>
          </w:tcPr>
          <w:p w:rsidR="00162B07" w:rsidRPr="003B3467" w:rsidRDefault="00162B07" w:rsidP="00162B07">
            <w:pPr>
              <w:pStyle w:val="a4"/>
              <w:numPr>
                <w:ilvl w:val="0"/>
                <w:numId w:val="33"/>
              </w:numPr>
              <w:tabs>
                <w:tab w:val="left" w:pos="171"/>
              </w:tabs>
              <w:spacing w:after="0" w:line="240" w:lineRule="auto"/>
              <w:ind w:right="-108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28" w:type="dxa"/>
            <w:vAlign w:val="center"/>
          </w:tcPr>
          <w:p w:rsidR="00162B07" w:rsidRPr="009403B8" w:rsidRDefault="00C57AF5" w:rsidP="00CC35A1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Маркировка розеток</w:t>
            </w:r>
          </w:p>
        </w:tc>
        <w:tc>
          <w:tcPr>
            <w:tcW w:w="992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62B07" w:rsidRDefault="00162B07" w:rsidP="00CC35A1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987B59" w:rsidRDefault="00B635C6" w:rsidP="00C57AF5">
      <w:pPr>
        <w:spacing w:after="0" w:line="240" w:lineRule="auto"/>
        <w:rPr>
          <w:rFonts w:ascii="Tahoma" w:eastAsia="Times New Roman" w:hAnsi="Tahoma" w:cs="Tahoma"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</w:rPr>
        <w:t>Параметры, указанные для товарных знаков, соответствуют параметрам эквивалента.</w:t>
      </w:r>
    </w:p>
    <w:p w:rsidR="00987B59" w:rsidRDefault="00987B59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987B59" w:rsidRDefault="00987B59" w:rsidP="00CB16C3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sectPr w:rsidR="00987B59" w:rsidSect="00A3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C7F" w:rsidRDefault="00271C7F" w:rsidP="00AC00EB">
      <w:pPr>
        <w:spacing w:after="0" w:line="240" w:lineRule="auto"/>
      </w:pPr>
      <w:r>
        <w:separator/>
      </w:r>
    </w:p>
  </w:endnote>
  <w:endnote w:type="continuationSeparator" w:id="0">
    <w:p w:rsidR="00271C7F" w:rsidRDefault="00271C7F" w:rsidP="00AC0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C7F" w:rsidRDefault="00271C7F" w:rsidP="00AC00EB">
      <w:pPr>
        <w:spacing w:after="0" w:line="240" w:lineRule="auto"/>
      </w:pPr>
      <w:r>
        <w:separator/>
      </w:r>
    </w:p>
  </w:footnote>
  <w:footnote w:type="continuationSeparator" w:id="0">
    <w:p w:rsidR="00271C7F" w:rsidRDefault="00271C7F" w:rsidP="00AC0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375649"/>
    <w:multiLevelType w:val="hybridMultilevel"/>
    <w:tmpl w:val="8B688A96"/>
    <w:lvl w:ilvl="0" w:tplc="F93AE2CE">
      <w:start w:val="6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545636"/>
    <w:multiLevelType w:val="multilevel"/>
    <w:tmpl w:val="9566DD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E50915"/>
    <w:multiLevelType w:val="multilevel"/>
    <w:tmpl w:val="356CC82E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0253B1"/>
    <w:multiLevelType w:val="multilevel"/>
    <w:tmpl w:val="3690BCF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6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1C273A"/>
    <w:multiLevelType w:val="multilevel"/>
    <w:tmpl w:val="34503CBC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F1D4334"/>
    <w:multiLevelType w:val="multilevel"/>
    <w:tmpl w:val="E0A0F6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1224A74"/>
    <w:multiLevelType w:val="multilevel"/>
    <w:tmpl w:val="1FB4B6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23A77B21"/>
    <w:multiLevelType w:val="multilevel"/>
    <w:tmpl w:val="E3C6D76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4092356"/>
    <w:multiLevelType w:val="hybridMultilevel"/>
    <w:tmpl w:val="A6C67FF8"/>
    <w:lvl w:ilvl="0" w:tplc="F4E2249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 w15:restartNumberingAfterBreak="0">
    <w:nsid w:val="376272A1"/>
    <w:multiLevelType w:val="multilevel"/>
    <w:tmpl w:val="C7FA79CE"/>
    <w:lvl w:ilvl="0">
      <w:start w:val="1"/>
      <w:numFmt w:val="decimal"/>
      <w:lvlText w:val="%1."/>
      <w:lvlJc w:val="left"/>
      <w:pPr>
        <w:ind w:left="405" w:hanging="405"/>
      </w:pPr>
      <w:rPr>
        <w:rFonts w:ascii="Tahoma" w:hAnsi="Tahoma" w:cs="Tahoma" w:hint="default"/>
        <w:color w:val="000000"/>
        <w:sz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ahoma" w:hAnsi="Tahoma" w:cs="Tahom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ahoma" w:hAnsi="Tahoma" w:cs="Tahom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Tahoma" w:hAnsi="Tahoma" w:cs="Tahom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Tahoma" w:hAnsi="Tahoma" w:cs="Tahom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Tahoma" w:hAnsi="Tahoma" w:cs="Tahoma" w:hint="default"/>
        <w:color w:val="000000"/>
        <w:sz w:val="20"/>
      </w:rPr>
    </w:lvl>
  </w:abstractNum>
  <w:abstractNum w:abstractNumId="13" w15:restartNumberingAfterBreak="0">
    <w:nsid w:val="39814D2E"/>
    <w:multiLevelType w:val="multilevel"/>
    <w:tmpl w:val="4BA2D79C"/>
    <w:lvl w:ilvl="0">
      <w:start w:val="9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E0E6D65"/>
    <w:multiLevelType w:val="hybridMultilevel"/>
    <w:tmpl w:val="472245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EB86117"/>
    <w:multiLevelType w:val="multilevel"/>
    <w:tmpl w:val="FD4A827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F66745F"/>
    <w:multiLevelType w:val="multilevel"/>
    <w:tmpl w:val="74DA44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2847DC5"/>
    <w:multiLevelType w:val="multilevel"/>
    <w:tmpl w:val="A0BA84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4D951C59"/>
    <w:multiLevelType w:val="multilevel"/>
    <w:tmpl w:val="70804D1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 w15:restartNumberingAfterBreak="0">
    <w:nsid w:val="54354009"/>
    <w:multiLevelType w:val="hybridMultilevel"/>
    <w:tmpl w:val="7A163032"/>
    <w:lvl w:ilvl="0" w:tplc="18609974">
      <w:start w:val="4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56CF0C4E"/>
    <w:multiLevelType w:val="multilevel"/>
    <w:tmpl w:val="6BC0129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A484B1A"/>
    <w:multiLevelType w:val="hybridMultilevel"/>
    <w:tmpl w:val="A4D62D02"/>
    <w:lvl w:ilvl="0" w:tplc="41BAE05C">
      <w:start w:val="1"/>
      <w:numFmt w:val="decimal"/>
      <w:lvlText w:val="%1."/>
      <w:lvlJc w:val="left"/>
      <w:pPr>
        <w:ind w:left="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7" w:hanging="360"/>
      </w:pPr>
    </w:lvl>
    <w:lvl w:ilvl="2" w:tplc="0419001B" w:tentative="1">
      <w:start w:val="1"/>
      <w:numFmt w:val="lowerRoman"/>
      <w:lvlText w:val="%3."/>
      <w:lvlJc w:val="right"/>
      <w:pPr>
        <w:ind w:left="2087" w:hanging="180"/>
      </w:pPr>
    </w:lvl>
    <w:lvl w:ilvl="3" w:tplc="0419000F" w:tentative="1">
      <w:start w:val="1"/>
      <w:numFmt w:val="decimal"/>
      <w:lvlText w:val="%4."/>
      <w:lvlJc w:val="left"/>
      <w:pPr>
        <w:ind w:left="2807" w:hanging="360"/>
      </w:pPr>
    </w:lvl>
    <w:lvl w:ilvl="4" w:tplc="04190019" w:tentative="1">
      <w:start w:val="1"/>
      <w:numFmt w:val="lowerLetter"/>
      <w:lvlText w:val="%5."/>
      <w:lvlJc w:val="left"/>
      <w:pPr>
        <w:ind w:left="3527" w:hanging="360"/>
      </w:pPr>
    </w:lvl>
    <w:lvl w:ilvl="5" w:tplc="0419001B" w:tentative="1">
      <w:start w:val="1"/>
      <w:numFmt w:val="lowerRoman"/>
      <w:lvlText w:val="%6."/>
      <w:lvlJc w:val="right"/>
      <w:pPr>
        <w:ind w:left="4247" w:hanging="180"/>
      </w:pPr>
    </w:lvl>
    <w:lvl w:ilvl="6" w:tplc="0419000F" w:tentative="1">
      <w:start w:val="1"/>
      <w:numFmt w:val="decimal"/>
      <w:lvlText w:val="%7."/>
      <w:lvlJc w:val="left"/>
      <w:pPr>
        <w:ind w:left="4967" w:hanging="360"/>
      </w:pPr>
    </w:lvl>
    <w:lvl w:ilvl="7" w:tplc="04190019" w:tentative="1">
      <w:start w:val="1"/>
      <w:numFmt w:val="lowerLetter"/>
      <w:lvlText w:val="%8."/>
      <w:lvlJc w:val="left"/>
      <w:pPr>
        <w:ind w:left="5687" w:hanging="360"/>
      </w:pPr>
    </w:lvl>
    <w:lvl w:ilvl="8" w:tplc="0419001B" w:tentative="1">
      <w:start w:val="1"/>
      <w:numFmt w:val="lowerRoman"/>
      <w:lvlText w:val="%9."/>
      <w:lvlJc w:val="right"/>
      <w:pPr>
        <w:ind w:left="6407" w:hanging="180"/>
      </w:pPr>
    </w:lvl>
  </w:abstractNum>
  <w:abstractNum w:abstractNumId="23" w15:restartNumberingAfterBreak="0">
    <w:nsid w:val="5B406AFD"/>
    <w:multiLevelType w:val="multilevel"/>
    <w:tmpl w:val="537C16AA"/>
    <w:lvl w:ilvl="0">
      <w:start w:val="5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4" w15:restartNumberingAfterBreak="0">
    <w:nsid w:val="5D205215"/>
    <w:multiLevelType w:val="hybridMultilevel"/>
    <w:tmpl w:val="D916BE8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F17472"/>
    <w:multiLevelType w:val="multilevel"/>
    <w:tmpl w:val="B5643E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CD87381"/>
    <w:multiLevelType w:val="hybridMultilevel"/>
    <w:tmpl w:val="01B01AA4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CF93D7D"/>
    <w:multiLevelType w:val="multilevel"/>
    <w:tmpl w:val="268AF68C"/>
    <w:lvl w:ilvl="0">
      <w:start w:val="8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7"/>
  </w:num>
  <w:num w:numId="2">
    <w:abstractNumId w:val="6"/>
  </w:num>
  <w:num w:numId="3">
    <w:abstractNumId w:val="0"/>
  </w:num>
  <w:num w:numId="4">
    <w:abstractNumId w:val="14"/>
  </w:num>
  <w:num w:numId="5">
    <w:abstractNumId w:val="1"/>
  </w:num>
  <w:num w:numId="6">
    <w:abstractNumId w:val="30"/>
  </w:num>
  <w:num w:numId="7">
    <w:abstractNumId w:val="28"/>
  </w:num>
  <w:num w:numId="8">
    <w:abstractNumId w:val="20"/>
  </w:num>
  <w:num w:numId="9">
    <w:abstractNumId w:val="22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8"/>
  </w:num>
  <w:num w:numId="15">
    <w:abstractNumId w:val="19"/>
  </w:num>
  <w:num w:numId="16">
    <w:abstractNumId w:val="10"/>
  </w:num>
  <w:num w:numId="17">
    <w:abstractNumId w:val="9"/>
  </w:num>
  <w:num w:numId="18">
    <w:abstractNumId w:val="29"/>
  </w:num>
  <w:num w:numId="19">
    <w:abstractNumId w:val="17"/>
  </w:num>
  <w:num w:numId="20">
    <w:abstractNumId w:val="26"/>
  </w:num>
  <w:num w:numId="21">
    <w:abstractNumId w:val="2"/>
  </w:num>
  <w:num w:numId="22">
    <w:abstractNumId w:val="18"/>
  </w:num>
  <w:num w:numId="23">
    <w:abstractNumId w:val="21"/>
  </w:num>
  <w:num w:numId="24">
    <w:abstractNumId w:val="24"/>
  </w:num>
  <w:num w:numId="25">
    <w:abstractNumId w:val="13"/>
  </w:num>
  <w:num w:numId="26">
    <w:abstractNumId w:val="3"/>
  </w:num>
  <w:num w:numId="27">
    <w:abstractNumId w:val="4"/>
  </w:num>
  <w:num w:numId="28">
    <w:abstractNumId w:val="7"/>
  </w:num>
  <w:num w:numId="29">
    <w:abstractNumId w:val="5"/>
  </w:num>
  <w:num w:numId="30">
    <w:abstractNumId w:val="23"/>
  </w:num>
  <w:num w:numId="31">
    <w:abstractNumId w:val="25"/>
  </w:num>
  <w:num w:numId="32">
    <w:abstractNumId w:val="15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EB"/>
    <w:rsid w:val="0001734A"/>
    <w:rsid w:val="00033903"/>
    <w:rsid w:val="00045B4B"/>
    <w:rsid w:val="00053DFE"/>
    <w:rsid w:val="00063216"/>
    <w:rsid w:val="0007234A"/>
    <w:rsid w:val="00074422"/>
    <w:rsid w:val="000836ED"/>
    <w:rsid w:val="000931FA"/>
    <w:rsid w:val="00094D9E"/>
    <w:rsid w:val="000A6AB4"/>
    <w:rsid w:val="000B4CB7"/>
    <w:rsid w:val="001066E7"/>
    <w:rsid w:val="00114D2C"/>
    <w:rsid w:val="00126EFB"/>
    <w:rsid w:val="0014217E"/>
    <w:rsid w:val="00154BCD"/>
    <w:rsid w:val="00160B2E"/>
    <w:rsid w:val="00162B07"/>
    <w:rsid w:val="00186ED7"/>
    <w:rsid w:val="001A0C20"/>
    <w:rsid w:val="001A7C09"/>
    <w:rsid w:val="001B42A5"/>
    <w:rsid w:val="001B690F"/>
    <w:rsid w:val="002225B1"/>
    <w:rsid w:val="002330D4"/>
    <w:rsid w:val="002415DE"/>
    <w:rsid w:val="00251535"/>
    <w:rsid w:val="00254733"/>
    <w:rsid w:val="00261432"/>
    <w:rsid w:val="00271C7F"/>
    <w:rsid w:val="00286A08"/>
    <w:rsid w:val="002A3071"/>
    <w:rsid w:val="002A3BE8"/>
    <w:rsid w:val="002A6A80"/>
    <w:rsid w:val="002B2660"/>
    <w:rsid w:val="002C25B2"/>
    <w:rsid w:val="002C7949"/>
    <w:rsid w:val="003536CB"/>
    <w:rsid w:val="00355601"/>
    <w:rsid w:val="00371F7D"/>
    <w:rsid w:val="003827F3"/>
    <w:rsid w:val="003C1020"/>
    <w:rsid w:val="003C1D3A"/>
    <w:rsid w:val="003C54AF"/>
    <w:rsid w:val="003C69C8"/>
    <w:rsid w:val="003D6D75"/>
    <w:rsid w:val="003F14DF"/>
    <w:rsid w:val="00402CA1"/>
    <w:rsid w:val="0040669A"/>
    <w:rsid w:val="0041566E"/>
    <w:rsid w:val="0043562F"/>
    <w:rsid w:val="00443048"/>
    <w:rsid w:val="004515C5"/>
    <w:rsid w:val="004927A2"/>
    <w:rsid w:val="004C1AC7"/>
    <w:rsid w:val="004C5A2B"/>
    <w:rsid w:val="004E6AEA"/>
    <w:rsid w:val="005073C8"/>
    <w:rsid w:val="00515AA8"/>
    <w:rsid w:val="00525AC5"/>
    <w:rsid w:val="00542CCD"/>
    <w:rsid w:val="00547CE7"/>
    <w:rsid w:val="00562A0E"/>
    <w:rsid w:val="00596A9D"/>
    <w:rsid w:val="005A0237"/>
    <w:rsid w:val="005A431B"/>
    <w:rsid w:val="005B27E2"/>
    <w:rsid w:val="005D556C"/>
    <w:rsid w:val="005F2524"/>
    <w:rsid w:val="005F322B"/>
    <w:rsid w:val="005F3FBD"/>
    <w:rsid w:val="00610D18"/>
    <w:rsid w:val="00632D57"/>
    <w:rsid w:val="00643CB4"/>
    <w:rsid w:val="00695225"/>
    <w:rsid w:val="006B75CD"/>
    <w:rsid w:val="006C2657"/>
    <w:rsid w:val="006C7285"/>
    <w:rsid w:val="006D30FC"/>
    <w:rsid w:val="006F53E6"/>
    <w:rsid w:val="00726B54"/>
    <w:rsid w:val="00780333"/>
    <w:rsid w:val="007A6D40"/>
    <w:rsid w:val="007D750F"/>
    <w:rsid w:val="007F649F"/>
    <w:rsid w:val="008310B2"/>
    <w:rsid w:val="008311B9"/>
    <w:rsid w:val="008803CF"/>
    <w:rsid w:val="00897EBD"/>
    <w:rsid w:val="008D00F5"/>
    <w:rsid w:val="008D7885"/>
    <w:rsid w:val="008E287C"/>
    <w:rsid w:val="009141E9"/>
    <w:rsid w:val="00932790"/>
    <w:rsid w:val="009641E8"/>
    <w:rsid w:val="009749E5"/>
    <w:rsid w:val="00987B59"/>
    <w:rsid w:val="00A1404F"/>
    <w:rsid w:val="00A312A4"/>
    <w:rsid w:val="00A3293B"/>
    <w:rsid w:val="00A50BB9"/>
    <w:rsid w:val="00A60E14"/>
    <w:rsid w:val="00A76DA2"/>
    <w:rsid w:val="00A82B2E"/>
    <w:rsid w:val="00A92E64"/>
    <w:rsid w:val="00AA47A7"/>
    <w:rsid w:val="00AA7B23"/>
    <w:rsid w:val="00AC00EB"/>
    <w:rsid w:val="00AC2C12"/>
    <w:rsid w:val="00AF35FD"/>
    <w:rsid w:val="00B251BF"/>
    <w:rsid w:val="00B426A2"/>
    <w:rsid w:val="00B42AB4"/>
    <w:rsid w:val="00B618E8"/>
    <w:rsid w:val="00B635C6"/>
    <w:rsid w:val="00BA5F93"/>
    <w:rsid w:val="00BC40F8"/>
    <w:rsid w:val="00BD1858"/>
    <w:rsid w:val="00BE4DE3"/>
    <w:rsid w:val="00C57AF5"/>
    <w:rsid w:val="00C60EB3"/>
    <w:rsid w:val="00C7089C"/>
    <w:rsid w:val="00C70C7C"/>
    <w:rsid w:val="00CB16C3"/>
    <w:rsid w:val="00CD6967"/>
    <w:rsid w:val="00D03D8C"/>
    <w:rsid w:val="00D0602C"/>
    <w:rsid w:val="00D1160F"/>
    <w:rsid w:val="00D244FF"/>
    <w:rsid w:val="00D37A65"/>
    <w:rsid w:val="00D5579C"/>
    <w:rsid w:val="00D7100D"/>
    <w:rsid w:val="00D726D4"/>
    <w:rsid w:val="00D82401"/>
    <w:rsid w:val="00DA49B4"/>
    <w:rsid w:val="00DF71A7"/>
    <w:rsid w:val="00E36757"/>
    <w:rsid w:val="00E62A13"/>
    <w:rsid w:val="00E75AB4"/>
    <w:rsid w:val="00E81F39"/>
    <w:rsid w:val="00E931C1"/>
    <w:rsid w:val="00EB2A36"/>
    <w:rsid w:val="00ED736E"/>
    <w:rsid w:val="00EF410C"/>
    <w:rsid w:val="00F11ED3"/>
    <w:rsid w:val="00F23136"/>
    <w:rsid w:val="00F2364F"/>
    <w:rsid w:val="00F23997"/>
    <w:rsid w:val="00F41C97"/>
    <w:rsid w:val="00F622EA"/>
    <w:rsid w:val="00F660FD"/>
    <w:rsid w:val="00F8110C"/>
    <w:rsid w:val="00F90F8E"/>
    <w:rsid w:val="00F93FB9"/>
    <w:rsid w:val="00F95C7C"/>
    <w:rsid w:val="00F96CF6"/>
    <w:rsid w:val="00FB4EF7"/>
    <w:rsid w:val="00FD1AF8"/>
    <w:rsid w:val="00FE6D98"/>
    <w:rsid w:val="00FF1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4A342"/>
  <w15:docId w15:val="{6F4364D8-ACC0-463E-9F53-ADC43134D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E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00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AC List 01,Bullet List,FooterText,numbered,Нумерованый список,List Paragraph1,Заголовок_3,Bullet_IRAO,Мой Список,Подпись рисунка,Table-Normal,RSHB_Table-Normal"/>
    <w:basedOn w:val="a"/>
    <w:link w:val="a5"/>
    <w:uiPriority w:val="99"/>
    <w:qFormat/>
    <w:rsid w:val="00AC00EB"/>
    <w:pPr>
      <w:ind w:left="720"/>
      <w:contextualSpacing/>
    </w:pPr>
  </w:style>
  <w:style w:type="paragraph" w:styleId="a6">
    <w:name w:val="footnote text"/>
    <w:basedOn w:val="a"/>
    <w:link w:val="a7"/>
    <w:unhideWhenUsed/>
    <w:rsid w:val="00AC0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rsid w:val="00AC00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nhideWhenUsed/>
    <w:rsid w:val="00AC00EB"/>
    <w:rPr>
      <w:rFonts w:ascii="Times New Roman" w:hAnsi="Times New Roman" w:cs="Times New Roman" w:hint="default"/>
      <w:vertAlign w:val="superscript"/>
    </w:rPr>
  </w:style>
  <w:style w:type="character" w:customStyle="1" w:styleId="a5">
    <w:name w:val="Абзац списка Знак"/>
    <w:aliases w:val="AC List 01 Знак,Bullet List Знак,FooterText Знак,numbered Знак,Нумерованый список Знак,List Paragraph1 Знак,Заголовок_3 Знак,Bullet_IRAO Знак,Мой Список Знак,Подпись рисунка Знак,Table-Normal Знак,RSHB_Table-Normal Знак"/>
    <w:basedOn w:val="a0"/>
    <w:link w:val="a4"/>
    <w:uiPriority w:val="99"/>
    <w:locked/>
    <w:rsid w:val="00AC00EB"/>
  </w:style>
  <w:style w:type="character" w:styleId="a9">
    <w:name w:val="annotation reference"/>
    <w:basedOn w:val="a0"/>
    <w:uiPriority w:val="99"/>
    <w:semiHidden/>
    <w:unhideWhenUsed/>
    <w:rsid w:val="00AC00E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AC00EB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AC00EB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C00E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AC00EB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AC00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AC00EB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AC2C12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3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32D57"/>
  </w:style>
  <w:style w:type="paragraph" w:styleId="af3">
    <w:name w:val="footer"/>
    <w:basedOn w:val="a"/>
    <w:link w:val="af4"/>
    <w:uiPriority w:val="99"/>
    <w:unhideWhenUsed/>
    <w:rsid w:val="00632D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32D57"/>
  </w:style>
  <w:style w:type="paragraph" w:styleId="af5">
    <w:name w:val="Body Text Indent"/>
    <w:basedOn w:val="a"/>
    <w:link w:val="af6"/>
    <w:rsid w:val="00A82B2E"/>
    <w:pPr>
      <w:spacing w:after="0" w:line="240" w:lineRule="auto"/>
      <w:ind w:left="34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A82B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4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B72E3-4420-47B3-8BA6-8A955A11E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2464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</Company>
  <LinksUpToDate>false</LinksUpToDate>
  <CharactersWithSpaces>16480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Малых Юлия Викторовна</dc:creator>
  <cp:keywords/>
  <dc:description/>
  <cp:lastModifiedBy>Бобылева Людмила Викторовна</cp:lastModifiedBy>
  <cp:revision>10</cp:revision>
  <dcterms:created xsi:type="dcterms:W3CDTF">2024-05-13T06:59:00Z</dcterms:created>
  <dcterms:modified xsi:type="dcterms:W3CDTF">2024-07-29T10:41:00Z</dcterms:modified>
</cp:coreProperties>
</file>